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69045894"/>
        <w:docPartObj>
          <w:docPartGallery w:val="Cover Pages"/>
          <w:docPartUnique/>
        </w:docPartObj>
      </w:sdtPr>
      <w:sdtEndPr>
        <w:rPr>
          <w:b/>
          <w:bCs/>
        </w:rPr>
      </w:sdtEndPr>
      <w:sdtContent>
        <w:p w14:paraId="75BB7D97" w14:textId="3B2718EA" w:rsidR="006D047C" w:rsidRDefault="006D047C" w:rsidP="006D047C">
          <w:pPr>
            <w:spacing w:after="200" w:line="276" w:lineRule="auto"/>
            <w:rPr>
              <w:rFonts w:ascii="Calibri" w:eastAsia="Calibri" w:hAnsi="Calibri" w:cs="Calibri"/>
              <w:color w:val="000000"/>
              <w:szCs w:val="22"/>
            </w:rPr>
          </w:pPr>
        </w:p>
        <w:p w14:paraId="5B31A390" w14:textId="11D3940F" w:rsidR="006D047C" w:rsidRPr="006D2D69" w:rsidRDefault="006D047C" w:rsidP="006D2D69">
          <w:pPr>
            <w:spacing w:after="200" w:line="276" w:lineRule="auto"/>
            <w:rPr>
              <w:rFonts w:ascii="Calibri" w:eastAsia="Calibri" w:hAnsi="Calibri" w:cs="Calibri"/>
              <w:color w:val="000000"/>
              <w:szCs w:val="22"/>
            </w:rPr>
          </w:pPr>
        </w:p>
        <w:p w14:paraId="20012470" w14:textId="4FC9709A" w:rsidR="00123E51" w:rsidRDefault="00123E51" w:rsidP="00C37BD6"/>
        <w:p w14:paraId="4FFC66DB" w14:textId="77777777" w:rsidR="006D047C" w:rsidRDefault="006D047C" w:rsidP="00C37BD6"/>
        <w:p w14:paraId="5F1E80DF" w14:textId="072783AA" w:rsidR="00123E51" w:rsidRDefault="004D040C" w:rsidP="00C37BD6">
          <w:pPr>
            <w:rPr>
              <w:b/>
              <w:bCs/>
            </w:rPr>
          </w:pPr>
          <w:r>
            <w:rPr>
              <w:noProof/>
              <w:lang w:eastAsia="en-US"/>
            </w:rPr>
            <mc:AlternateContent>
              <mc:Choice Requires="wps">
                <w:drawing>
                  <wp:anchor distT="0" distB="0" distL="114300" distR="114300" simplePos="0" relativeHeight="251684864" behindDoc="0" locked="0" layoutInCell="1" allowOverlap="1" wp14:anchorId="5583945D" wp14:editId="460655BF">
                    <wp:simplePos x="0" y="0"/>
                    <wp:positionH relativeFrom="page">
                      <wp:posOffset>457200</wp:posOffset>
                    </wp:positionH>
                    <wp:positionV relativeFrom="margin">
                      <wp:posOffset>7726680</wp:posOffset>
                    </wp:positionV>
                    <wp:extent cx="5753100" cy="498475"/>
                    <wp:effectExtent l="0" t="0" r="0" b="0"/>
                    <wp:wrapSquare wrapText="bothSides"/>
                    <wp:docPr id="128" name="Text Box 128"/>
                    <wp:cNvGraphicFramePr/>
                    <a:graphic xmlns:a="http://schemas.openxmlformats.org/drawingml/2006/main">
                      <a:graphicData uri="http://schemas.microsoft.com/office/word/2010/wordprocessingShape">
                        <wps:wsp>
                          <wps:cNvSpPr txBox="1"/>
                          <wps:spPr>
                            <a:xfrm>
                              <a:off x="0" y="0"/>
                              <a:ext cx="5753100" cy="498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0C904C" w14:textId="4345E39C" w:rsidR="004A598D" w:rsidRPr="004D040C" w:rsidRDefault="00463699">
                                <w:pPr>
                                  <w:pStyle w:val="NoSpacing"/>
                                  <w:rPr>
                                    <w:color w:val="7F7F7F" w:themeColor="text1" w:themeTint="80"/>
                                    <w:sz w:val="24"/>
                                    <w:szCs w:val="24"/>
                                  </w:rPr>
                                </w:pPr>
                                <w:sdt>
                                  <w:sdtPr>
                                    <w:rPr>
                                      <w:caps/>
                                      <w:color w:val="7F7F7F" w:themeColor="text1" w:themeTint="80"/>
                                      <w:sz w:val="28"/>
                                      <w:szCs w:val="28"/>
                                    </w:rPr>
                                    <w:alias w:val="Company"/>
                                    <w:tag w:val=""/>
                                    <w:id w:val="-1880927279"/>
                                    <w:dataBinding w:prefixMappings="xmlns:ns0='http://schemas.openxmlformats.org/officeDocument/2006/extended-properties' " w:xpath="/ns0:Properties[1]/ns0:Company[1]" w:storeItemID="{6668398D-A668-4E3E-A5EB-62B293D839F1}"/>
                                    <w:text/>
                                  </w:sdtPr>
                                  <w:sdtEndPr/>
                                  <w:sdtContent>
                                    <w:r w:rsidR="004A598D" w:rsidRPr="004D040C">
                                      <w:rPr>
                                        <w:caps/>
                                        <w:color w:val="7F7F7F" w:themeColor="text1" w:themeTint="80"/>
                                        <w:sz w:val="28"/>
                                        <w:szCs w:val="28"/>
                                      </w:rPr>
                                      <w:t>Prayatna Nepal</w:t>
                                    </w:r>
                                  </w:sdtContent>
                                </w:sdt>
                                <w:r w:rsidR="004A598D">
                                  <w:rPr>
                                    <w:caps/>
                                    <w:color w:val="7F7F7F" w:themeColor="text1" w:themeTint="80"/>
                                    <w:sz w:val="18"/>
                                    <w:szCs w:val="18"/>
                                  </w:rPr>
                                  <w:t> </w:t>
                                </w:r>
                                <w:r w:rsidR="004A598D">
                                  <w:rPr>
                                    <w:color w:val="7F7F7F" w:themeColor="text1" w:themeTint="80"/>
                                    <w:sz w:val="18"/>
                                    <w:szCs w:val="18"/>
                                  </w:rPr>
                                  <w:t>| </w:t>
                                </w:r>
                                <w:sdt>
                                  <w:sdtPr>
                                    <w:rPr>
                                      <w:color w:val="7F7F7F" w:themeColor="text1" w:themeTint="80"/>
                                      <w:sz w:val="24"/>
                                      <w:szCs w:val="24"/>
                                    </w:rPr>
                                    <w:alias w:val="Address"/>
                                    <w:tag w:val=""/>
                                    <w:id w:val="-1023088507"/>
                                    <w:dataBinding w:prefixMappings="xmlns:ns0='http://schemas.microsoft.com/office/2006/coverPageProps' " w:xpath="/ns0:CoverPageProperties[1]/ns0:CompanyAddress[1]" w:storeItemID="{55AF091B-3C7A-41E3-B477-F2FDAA23CFDA}"/>
                                    <w:text/>
                                  </w:sdtPr>
                                  <w:sdtEndPr/>
                                  <w:sdtContent>
                                    <w:r w:rsidR="004A598D" w:rsidRPr="004D040C">
                                      <w:rPr>
                                        <w:color w:val="7F7F7F" w:themeColor="text1" w:themeTint="80"/>
                                        <w:sz w:val="24"/>
                                        <w:szCs w:val="24"/>
                                      </w:rPr>
                                      <w:t>Lalitpur, Nepal</w:t>
                                    </w:r>
                                  </w:sdtContent>
                                </w:sdt>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noAutofit/>
                          </wps:bodyPr>
                        </wps:wsp>
                      </a:graphicData>
                    </a:graphic>
                    <wp14:sizeRelH relativeFrom="margin">
                      <wp14:pctWidth>115400</wp14:pctWidth>
                    </wp14:sizeRelH>
                    <wp14:sizeRelV relativeFrom="margin">
                      <wp14:pctHeight>0</wp14:pctHeight>
                    </wp14:sizeRelV>
                  </wp:anchor>
                </w:drawing>
              </mc:Choice>
              <mc:Fallback>
                <w:pict>
                  <v:shapetype w14:anchorId="5583945D" id="_x0000_t202" coordsize="21600,21600" o:spt="202" path="m,l,21600r21600,l21600,xe">
                    <v:stroke joinstyle="miter"/>
                    <v:path gradientshapeok="t" o:connecttype="rect"/>
                  </v:shapetype>
                  <v:shape id="Text Box 128" o:spid="_x0000_s1026" type="#_x0000_t202" style="position:absolute;margin-left:36pt;margin-top:608.4pt;width:453pt;height:39.25pt;z-index:251684864;visibility:visible;mso-wrap-style:square;mso-width-percent:1154;mso-height-percent:0;mso-wrap-distance-left:9pt;mso-wrap-distance-top:0;mso-wrap-distance-right:9pt;mso-wrap-distance-bottom:0;mso-position-horizontal:absolute;mso-position-horizontal-relative:page;mso-position-vertical:absolute;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" filled="f" stroked="f" strokeweight=".5pt">
                    <v:textbox inset="1in,0,86.4pt,0">
                      <w:txbxContent>
                        <w:p w14:paraId="510C904C" w14:textId="4345E39C" w:rsidR="004A598D" w:rsidRPr="004D040C" w:rsidRDefault="004A598D">
                          <w:pPr>
                            <w:pStyle w:val="NoSpacing"/>
                            <w:rPr>
                              <w:color w:val="7F7F7F" w:themeColor="text1" w:themeTint="80"/>
                              <w:sz w:val="24"/>
                              <w:szCs w:val="24"/>
                            </w:rPr>
                          </w:pPr>
                          <w:sdt>
                            <w:sdtPr>
                              <w:rPr>
                                <w:caps/>
                                <w:color w:val="7F7F7F" w:themeColor="text1" w:themeTint="80"/>
                                <w:sz w:val="28"/>
                                <w:szCs w:val="28"/>
                              </w:rPr>
                              <w:alias w:val="Company"/>
                              <w:tag w:val=""/>
                              <w:id w:val="-1880927279"/>
                              <w:dataBinding w:prefixMappings="xmlns:ns0='http://schemas.openxmlformats.org/officeDocument/2006/extended-properties' " w:xpath="/ns0:Properties[1]/ns0:Company[1]" w:storeItemID="{6668398D-A668-4E3E-A5EB-62B293D839F1}"/>
                              <w:text/>
                            </w:sdtPr>
                            <w:sdtContent>
                              <w:r w:rsidRPr="004D040C">
                                <w:rPr>
                                  <w:caps/>
                                  <w:color w:val="7F7F7F" w:themeColor="text1" w:themeTint="80"/>
                                  <w:sz w:val="28"/>
                                  <w:szCs w:val="28"/>
                                </w:rPr>
                                <w:t>Prayatna Nepal</w:t>
                              </w:r>
                            </w:sdtContent>
                          </w:sdt>
                          <w:r>
                            <w:rPr>
                              <w:caps/>
                              <w:color w:val="7F7F7F" w:themeColor="text1" w:themeTint="80"/>
                              <w:sz w:val="18"/>
                              <w:szCs w:val="18"/>
                            </w:rPr>
                            <w:t> </w:t>
                          </w:r>
                          <w:r>
                            <w:rPr>
                              <w:color w:val="7F7F7F" w:themeColor="text1" w:themeTint="80"/>
                              <w:sz w:val="18"/>
                              <w:szCs w:val="18"/>
                            </w:rPr>
                            <w:t>| </w:t>
                          </w:r>
                          <w:sdt>
                            <w:sdtPr>
                              <w:rPr>
                                <w:color w:val="7F7F7F" w:themeColor="text1" w:themeTint="80"/>
                                <w:sz w:val="24"/>
                                <w:szCs w:val="24"/>
                              </w:rPr>
                              <w:alias w:val="Address"/>
                              <w:tag w:val=""/>
                              <w:id w:val="-1023088507"/>
                              <w:dataBinding w:prefixMappings="xmlns:ns0='http://schemas.microsoft.com/office/2006/coverPageProps' " w:xpath="/ns0:CoverPageProperties[1]/ns0:CompanyAddress[1]" w:storeItemID="{55AF091B-3C7A-41E3-B477-F2FDAA23CFDA}"/>
                              <w:text/>
                            </w:sdtPr>
                            <w:sdtContent>
                              <w:r w:rsidRPr="004D040C">
                                <w:rPr>
                                  <w:color w:val="7F7F7F" w:themeColor="text1" w:themeTint="80"/>
                                  <w:sz w:val="24"/>
                                  <w:szCs w:val="24"/>
                                </w:rPr>
                                <w:t>Lalitpur, Nepal</w:t>
                              </w:r>
                            </w:sdtContent>
                          </w:sdt>
                        </w:p>
                      </w:txbxContent>
                    </v:textbox>
                    <w10:wrap type="square" anchorx="page" anchory="margin"/>
                  </v:shape>
                </w:pict>
              </mc:Fallback>
            </mc:AlternateContent>
          </w:r>
          <w:r w:rsidR="00123E51">
            <w:rPr>
              <w:noProof/>
              <w:lang w:eastAsia="en-US"/>
            </w:rPr>
            <mc:AlternateContent>
              <mc:Choice Requires="wps">
                <w:drawing>
                  <wp:anchor distT="0" distB="0" distL="114300" distR="114300" simplePos="0" relativeHeight="251683840" behindDoc="0" locked="0" layoutInCell="1" allowOverlap="1" wp14:anchorId="2570C075" wp14:editId="0AFA5F71">
                    <wp:simplePos x="0" y="0"/>
                    <wp:positionH relativeFrom="page">
                      <wp:posOffset>457200</wp:posOffset>
                    </wp:positionH>
                    <wp:positionV relativeFrom="page">
                      <wp:posOffset>7628710</wp:posOffset>
                    </wp:positionV>
                    <wp:extent cx="5753100" cy="80545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8054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472C4" w:themeColor="accent1"/>
                                    <w:sz w:val="48"/>
                                    <w:szCs w:val="4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EndPr/>
                                <w:sdtContent>
                                  <w:p w14:paraId="672F8F0A" w14:textId="278CB3CA" w:rsidR="004A598D" w:rsidRPr="00123E51" w:rsidRDefault="004A598D">
                                    <w:pPr>
                                      <w:pStyle w:val="NoSpacing"/>
                                      <w:spacing w:before="40" w:after="40"/>
                                      <w:rPr>
                                        <w:caps/>
                                        <w:color w:val="4472C4" w:themeColor="accent1"/>
                                        <w:sz w:val="44"/>
                                        <w:szCs w:val="44"/>
                                      </w:rPr>
                                    </w:pPr>
                                    <w:r w:rsidRPr="004D040C">
                                      <w:rPr>
                                        <w:caps/>
                                        <w:color w:val="4472C4" w:themeColor="accent1"/>
                                        <w:sz w:val="48"/>
                                        <w:szCs w:val="48"/>
                                      </w:rPr>
                                      <w:t>Policy Brief</w:t>
                                    </w:r>
                                  </w:p>
                                </w:sdtContent>
                              </w:sdt>
                              <w:p w14:paraId="268F6161" w14:textId="5E19F03B" w:rsidR="004A598D" w:rsidRDefault="004A598D">
                                <w:pPr>
                                  <w:pStyle w:val="NoSpacing"/>
                                  <w:spacing w:before="40" w:after="40"/>
                                  <w:rPr>
                                    <w:caps/>
                                    <w:color w:val="5B9BD5"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noAutofit/>
                          </wps:bodyPr>
                        </wps:wsp>
                      </a:graphicData>
                    </a:graphic>
                    <wp14:sizeRelH relativeFrom="margin">
                      <wp14:pctWidth>115400</wp14:pctWidth>
                    </wp14:sizeRelH>
                    <wp14:sizeRelV relativeFrom="margin">
                      <wp14:pctHeight>0</wp14:pctHeight>
                    </wp14:sizeRelV>
                  </wp:anchor>
                </w:drawing>
              </mc:Choice>
              <mc:Fallback>
                <w:pict>
                  <v:shape w14:anchorId="2570C075" id="Text Box 129" o:spid="_x0000_s1027" type="#_x0000_t202" style="position:absolute;margin-left:36pt;margin-top:600.7pt;width:453pt;height:63.4pt;z-index:251683840;visibility:visible;mso-wrap-style:square;mso-width-percent:1154;mso-height-percent:0;mso-wrap-distance-left:9pt;mso-wrap-distance-top:0;mso-wrap-distance-right:9pt;mso-wrap-distance-bottom:0;mso-position-horizontal:absolute;mso-position-horizontal-relative:page;mso-position-vertical:absolute;mso-position-vertical-relative:page;mso-width-percent:1154;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" filled="f" stroked="f" strokeweight=".5pt">
                    <v:textbox inset="1in,0,86.4pt,0">
                      <w:txbxContent>
                        <w:sdt>
                          <w:sdtPr>
                            <w:rPr>
                              <w:caps/>
                              <w:color w:val="4472C4" w:themeColor="accent1"/>
                              <w:sz w:val="48"/>
                              <w:szCs w:val="4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Content>
                            <w:p w14:paraId="672F8F0A" w14:textId="278CB3CA" w:rsidR="004A598D" w:rsidRPr="00123E51" w:rsidRDefault="004A598D">
                              <w:pPr>
                                <w:pStyle w:val="NoSpacing"/>
                                <w:spacing w:before="40" w:after="40"/>
                                <w:rPr>
                                  <w:caps/>
                                  <w:color w:val="4472C4" w:themeColor="accent1"/>
                                  <w:sz w:val="44"/>
                                  <w:szCs w:val="44"/>
                                </w:rPr>
                              </w:pPr>
                              <w:r w:rsidRPr="004D040C">
                                <w:rPr>
                                  <w:caps/>
                                  <w:color w:val="4472C4" w:themeColor="accent1"/>
                                  <w:sz w:val="48"/>
                                  <w:szCs w:val="48"/>
                                </w:rPr>
                                <w:t>Policy Brief</w:t>
                              </w:r>
                            </w:p>
                          </w:sdtContent>
                        </w:sdt>
                        <w:p w14:paraId="268F6161" w14:textId="5E19F03B" w:rsidR="004A598D" w:rsidRDefault="004A598D">
                          <w:pPr>
                            <w:pStyle w:val="NoSpacing"/>
                            <w:spacing w:before="40" w:after="40"/>
                            <w:rPr>
                              <w:caps/>
                              <w:color w:val="5B9BD5" w:themeColor="accent5"/>
                              <w:sz w:val="24"/>
                              <w:szCs w:val="24"/>
                            </w:rPr>
                          </w:pPr>
                        </w:p>
                      </w:txbxContent>
                    </v:textbox>
                    <w10:wrap type="square" anchorx="page" anchory="page"/>
                  </v:shape>
                </w:pict>
              </mc:Fallback>
            </mc:AlternateContent>
          </w:r>
          <w:r w:rsidR="00123E51">
            <w:rPr>
              <w:noProof/>
              <w:lang w:eastAsia="en-US"/>
            </w:rPr>
            <mc:AlternateContent>
              <mc:Choice Requires="wpg">
                <w:drawing>
                  <wp:anchor distT="0" distB="0" distL="114300" distR="114300" simplePos="0" relativeHeight="251681792" behindDoc="1" locked="0" layoutInCell="1" allowOverlap="1" wp14:anchorId="2BE0B374" wp14:editId="6D8C5CA6">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6858000" cy="7068185"/>
                    <wp:effectExtent l="0" t="0" r="0" b="0"/>
                    <wp:wrapNone/>
                    <wp:docPr id="125" name="Gro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adFill flip="none" rotWithShape="1">
                                <a:gsLst>
                                  <a:gs pos="0">
                                    <a:schemeClr val="dk2">
                                      <a:tint val="93000"/>
                                      <a:satMod val="150000"/>
                                      <a:shade val="98000"/>
                                      <a:lumMod val="102000"/>
                                    </a:schemeClr>
                                  </a:gs>
                                  <a:gs pos="50000">
                                    <a:schemeClr val="dk2">
                                      <a:tint val="98000"/>
                                      <a:satMod val="130000"/>
                                      <a:shade val="90000"/>
                                      <a:lumMod val="103000"/>
                                    </a:schemeClr>
                                  </a:gs>
                                  <a:gs pos="100000">
                                    <a:schemeClr val="dk2">
                                      <a:shade val="63000"/>
                                      <a:satMod val="120000"/>
                                    </a:schemeClr>
                                  </a:gs>
                                </a:gsLst>
                                <a:path path="circle">
                                  <a:fillToRect r="100000" b="100000"/>
                                </a:path>
                                <a:tileRect l="-100000" t="-100000"/>
                              </a:gradFill>
                              <a:ln>
                                <a:noFill/>
                              </a:ln>
                            </wps:spPr>
                            <wps:style>
                              <a:lnRef idx="0">
                                <a:scrgbClr r="0" g="0" b="0"/>
                              </a:lnRef>
                              <a:fillRef idx="1003">
                                <a:schemeClr val="dk2"/>
                              </a:fillRef>
                              <a:effectRef idx="0">
                                <a:scrgbClr r="0" g="0" b="0"/>
                              </a:effectRef>
                              <a:fontRef idx="major"/>
                            </wps:style>
                            <wps:txbx>
                              <w:txbxContent>
                                <w:p w14:paraId="3042D93C" w14:textId="445F7C98" w:rsidR="004A598D" w:rsidRDefault="00463699" w:rsidP="00F15FAA">
                                  <w:pPr>
                                    <w:jc w:val="center"/>
                                  </w:pPr>
                                  <w:sdt>
                                    <w:sdtPr>
                                      <w:rPr>
                                        <w:color w:val="FFFFFF" w:themeColor="background1"/>
                                        <w:sz w:val="52"/>
                                        <w:szCs w:val="52"/>
                                      </w:rPr>
                                      <w:alias w:val="Title"/>
                                      <w:tag w:val=""/>
                                      <w:id w:val="-554696155"/>
                                      <w:dataBinding w:prefixMappings="xmlns:ns0='http://purl.org/dc/elements/1.1/' xmlns:ns1='http://schemas.openxmlformats.org/package/2006/metadata/core-properties' " w:xpath="/ns1:coreProperties[1]/ns0:title[1]" w:storeItemID="{6C3C8BC8-F283-45AE-878A-BAB7291924A1}"/>
                                      <w:text/>
                                    </w:sdtPr>
                                    <w:sdtEndPr/>
                                    <w:sdtContent>
                                      <w:r w:rsidR="004A598D" w:rsidRPr="00F15FAA">
                                        <w:rPr>
                                          <w:color w:val="FFFFFF" w:themeColor="background1"/>
                                          <w:sz w:val="52"/>
                                          <w:szCs w:val="52"/>
                                        </w:rPr>
                                        <w:t xml:space="preserve">Impact of COVID-19 on </w:t>
                                      </w:r>
                                      <w:r w:rsidR="004A598D">
                                        <w:rPr>
                                          <w:color w:val="FFFFFF" w:themeColor="background1"/>
                                          <w:sz w:val="52"/>
                                          <w:szCs w:val="52"/>
                                        </w:rPr>
                                        <w:t>Women</w:t>
                                      </w:r>
                                      <w:r w:rsidR="004A598D" w:rsidRPr="00F15FAA">
                                        <w:rPr>
                                          <w:color w:val="FFFFFF" w:themeColor="background1"/>
                                          <w:sz w:val="52"/>
                                          <w:szCs w:val="52"/>
                                        </w:rPr>
                                        <w:t xml:space="preserve"> </w:t>
                                      </w:r>
                                      <w:r w:rsidR="004A598D">
                                        <w:rPr>
                                          <w:color w:val="FFFFFF" w:themeColor="background1"/>
                                          <w:sz w:val="52"/>
                                          <w:szCs w:val="52"/>
                                        </w:rPr>
                                        <w:t>w</w:t>
                                      </w:r>
                                      <w:r w:rsidR="004A598D" w:rsidRPr="00F15FAA">
                                        <w:rPr>
                                          <w:color w:val="FFFFFF" w:themeColor="background1"/>
                                          <w:sz w:val="52"/>
                                          <w:szCs w:val="52"/>
                                        </w:rPr>
                                        <w:t>ith Disabilities, Efforts and Further Needful Actions in Nepal</w:t>
                                      </w:r>
                                    </w:sdtContent>
                                  </w:sdt>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accent5">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2BE0B374" id="Group 125" o:spid="_x0000_s1028" style="position:absolute;margin-left:0;margin-top:0;width:540pt;height:556.55pt;z-index:-251634688;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">
                    <o:lock v:ext="edit" aspectratio="t"/>
                    <v:shape id="Freeform 10" o:spid="_x0000_s1029" style="position:absolute;width:55575;height:54044;visibility:visible;mso-wrap-style:square;v-text-anchor:bottom" coordsize="720,7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MUasAA&#10;AADcAAAADwAAAGRycy9kb3ducmV2LnhtbERPTYvCMBC9C/sfwix426YWkaUaRQTZPQlbPXgcm7Ep&#10;NpPSpLX++40geJvH+5zVZrSNGKjztWMFsyQFQVw6XXOl4HTcf32D8AFZY+OYFDzIw2b9MVlhrt2d&#10;/2goQiViCPscFZgQ2lxKXxqy6BPXEkfu6jqLIcKukrrDewy3jczSdCEt1hwbDLa0M1Teit4q2JuM&#10;zlc89NjPZ0OZXQr8mT+Umn6O2yWIQGN4i1/uXx3nZwt4PhMv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MUasAAAADcAAAADwAAAAAAAAAAAAAAAACYAgAAZHJzL2Rvd25y&#10;ZXYueG1sUEsFBgAAAAAEAAQA9QAAAIUDAAAAAA==&#10;" adj="-11796480,,5400" path="m,c,644,,644,,644v23,6,62,14,113,21c250,685,476,700,720,644v,-27,,-27,,-27c720,,720,,720,,,,,,,e" fillcolor="#4d5f78 [2994]" stroked="f">
                      <v:fill color2="#2a3442 [2018]" rotate="t" colors="0 #5d6d85;.5 #485972;1 #334258" focus="100%" type="gradientRadial"/>
                      <v:stroke joinstyle="miter"/>
                      <v:formulas/>
                      <v:path arrowok="t" o:connecttype="custom" o:connectlocs="0,0;0,4972126;872222,5134261;5557520,4972126;5557520,4763667;5557520,0;0,0" o:connectangles="0,0,0,0,0,0,0" textboxrect="0,0,720,700"/>
                      <v:textbox inset="1in,86.4pt,86.4pt,86.4pt">
                        <w:txbxContent>
                          <w:p w14:paraId="3042D93C" w14:textId="445F7C98" w:rsidR="004A598D" w:rsidRDefault="004A598D" w:rsidP="00F15FAA">
                            <w:pPr>
                              <w:jc w:val="center"/>
                            </w:pPr>
                            <w:sdt>
                              <w:sdtPr>
                                <w:rPr>
                                  <w:color w:val="FFFFFF" w:themeColor="background1"/>
                                  <w:sz w:val="52"/>
                                  <w:szCs w:val="52"/>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Pr="00F15FAA">
                                  <w:rPr>
                                    <w:color w:val="FFFFFF" w:themeColor="background1"/>
                                    <w:sz w:val="52"/>
                                    <w:szCs w:val="52"/>
                                  </w:rPr>
                                  <w:t xml:space="preserve">Impact of COVID-19 on </w:t>
                                </w:r>
                                <w:r>
                                  <w:rPr>
                                    <w:color w:val="FFFFFF" w:themeColor="background1"/>
                                    <w:sz w:val="52"/>
                                    <w:szCs w:val="52"/>
                                  </w:rPr>
                                  <w:t>Women</w:t>
                                </w:r>
                                <w:r w:rsidRPr="00F15FAA">
                                  <w:rPr>
                                    <w:color w:val="FFFFFF" w:themeColor="background1"/>
                                    <w:sz w:val="52"/>
                                    <w:szCs w:val="52"/>
                                  </w:rPr>
                                  <w:t xml:space="preserve"> </w:t>
                                </w:r>
                                <w:r>
                                  <w:rPr>
                                    <w:color w:val="FFFFFF" w:themeColor="background1"/>
                                    <w:sz w:val="52"/>
                                    <w:szCs w:val="52"/>
                                  </w:rPr>
                                  <w:t>w</w:t>
                                </w:r>
                                <w:r w:rsidRPr="00F15FAA">
                                  <w:rPr>
                                    <w:color w:val="FFFFFF" w:themeColor="background1"/>
                                    <w:sz w:val="52"/>
                                    <w:szCs w:val="52"/>
                                  </w:rPr>
                                  <w:t>ith Disabilities, Efforts and Further Needful Actions in Nepal</w:t>
                                </w:r>
                              </w:sdtContent>
                            </w:sdt>
                          </w:p>
                        </w:txbxContent>
                      </v:textbox>
                    </v:shape>
                    <v:shape id="Freeform 11" o:spid="_x0000_s1030" style="position:absolute;left:8763;top:47697;width:46850;height:5099;visibility:visible;mso-wrap-style:square;v-text-anchor:bottom" coordsize="60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K0zMQA&#10;AADcAAAADwAAAGRycy9kb3ducmV2LnhtbESPT4vCMBDF78J+hzAL3jRd/61Uo4giqLd19+JtSMa2&#10;bDOpTaz12xtB8DbDe783b+bL1paiodoXjhV89RMQxNqZgjMFf7/b3hSED8gGS8ek4E4elouPzhxT&#10;4278Q80xZCKGsE9RQR5ClUrpdU4Wfd9VxFE7u9piiGudSVPjLYbbUg6SZCItFhwv5FjROif9f7za&#10;WGN/LscjfbhcN83wMGkLPTy5qVLdz3Y1AxGoDW/zi96ZyA2+4flMnE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CtMzEAAAA3AAAAA8AAAAAAAAAAAAAAAAAmAIAAGRycy9k&#10;b3ducmV2LnhtbFBLBQYAAAAABAAEAPUAAACJAwAAAAA=&#10;" path="m607,c450,44,300,57,176,57,109,57,49,53,,48,66,58,152,66,251,66,358,66,480,56,607,27,607,,607,,607,e" fillcolor="#5b9bd5 [3208]" stroked="f">
                      <v:fill opacity="19789f"/>
                      <v:path arrowok="t" o:connecttype="custom" o:connectlocs="4685030,0;1358427,440373;0,370840;1937302,509905;4685030,208598;4685030,0" o:connectangles="0,0,0,0,0,0"/>
                    </v:shape>
                    <w10:wrap anchorx="margin" anchory="page"/>
                  </v:group>
                </w:pict>
              </mc:Fallback>
            </mc:AlternateContent>
          </w:r>
          <w:r w:rsidR="00123E51">
            <w:rPr>
              <w:noProof/>
              <w:lang w:eastAsia="en-US"/>
            </w:rPr>
            <mc:AlternateContent>
              <mc:Choice Requires="wps">
                <w:drawing>
                  <wp:anchor distT="0" distB="0" distL="114300" distR="114300" simplePos="0" relativeHeight="251682816" behindDoc="0" locked="0" layoutInCell="1" allowOverlap="1" wp14:anchorId="59D408B4" wp14:editId="2ABA9023">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6350" b="508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gradFill flip="none" rotWithShape="1">
                              <a:gsLst>
                                <a:gs pos="0">
                                  <a:srgbClr val="00B050">
                                    <a:shade val="30000"/>
                                    <a:satMod val="115000"/>
                                  </a:srgbClr>
                                </a:gs>
                                <a:gs pos="50000">
                                  <a:srgbClr val="00B050">
                                    <a:shade val="67500"/>
                                    <a:satMod val="115000"/>
                                  </a:srgbClr>
                                </a:gs>
                                <a:gs pos="100000">
                                  <a:srgbClr val="00B050">
                                    <a:shade val="100000"/>
                                    <a:satMod val="115000"/>
                                  </a:srgbClr>
                                </a:gs>
                              </a:gsLst>
                              <a:lin ang="135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fullDate="2020-01-01T00:00:00Z">
                                    <w:dateFormat w:val="yyyy"/>
                                    <w:lid w:val="en-US"/>
                                    <w:storeMappedDataAs w:val="dateTime"/>
                                    <w:calendar w:val="gregorian"/>
                                  </w:date>
                                </w:sdtPr>
                                <w:sdtEndPr/>
                                <w:sdtContent>
                                  <w:p w14:paraId="01D15460" w14:textId="765A9A89" w:rsidR="004A598D" w:rsidRDefault="004A598D">
                                    <w:pPr>
                                      <w:pStyle w:val="NoSpacing"/>
                                      <w:jc w:val="right"/>
                                      <w:rPr>
                                        <w:color w:val="FFFFFF" w:themeColor="background1"/>
                                        <w:sz w:val="24"/>
                                        <w:szCs w:val="24"/>
                                      </w:rPr>
                                    </w:pPr>
                                    <w:r>
                                      <w:rPr>
                                        <w:color w:val="FFFFFF" w:themeColor="background1"/>
                                        <w:sz w:val="24"/>
                                        <w:szCs w:val="24"/>
                                      </w:rPr>
                                      <w:t>2020</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59D408B4" id="Rectangle 130" o:spid="_x0000_s1031" style="position:absolute;margin-left:-4.4pt;margin-top:0;width:46.8pt;height:77.75pt;z-index:251682816;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" fillcolor="#006d2a" stroked="f" strokeweight="1pt">
                    <v:fill color2="#00bd4f" rotate="t" angle="225" colors="0 #006d2a;.5 #009e41;1 #00bd4f" focus="100%" type="gradient"/>
                    <v:path arrowok="t"/>
                    <o:lock v:ext="edit" aspectratio="t"/>
                    <v:textbox inset="3.6pt,,3.6pt">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fullDate="2020-01-01T00:00:00Z">
                              <w:dateFormat w:val="yyyy"/>
                              <w:lid w:val="en-US"/>
                              <w:storeMappedDataAs w:val="dateTime"/>
                              <w:calendar w:val="gregorian"/>
                            </w:date>
                          </w:sdtPr>
                          <w:sdtContent>
                            <w:p w14:paraId="01D15460" w14:textId="765A9A89" w:rsidR="004A598D" w:rsidRDefault="004A598D">
                              <w:pPr>
                                <w:pStyle w:val="NoSpacing"/>
                                <w:jc w:val="right"/>
                                <w:rPr>
                                  <w:color w:val="FFFFFF" w:themeColor="background1"/>
                                  <w:sz w:val="24"/>
                                  <w:szCs w:val="24"/>
                                </w:rPr>
                              </w:pPr>
                              <w:r>
                                <w:rPr>
                                  <w:color w:val="FFFFFF" w:themeColor="background1"/>
                                  <w:sz w:val="24"/>
                                  <w:szCs w:val="24"/>
                                </w:rPr>
                                <w:t>2020</w:t>
                              </w:r>
                            </w:p>
                          </w:sdtContent>
                        </w:sdt>
                      </w:txbxContent>
                    </v:textbox>
                    <w10:wrap anchorx="margin" anchory="page"/>
                  </v:rect>
                </w:pict>
              </mc:Fallback>
            </mc:AlternateContent>
          </w:r>
          <w:r w:rsidR="00123E51">
            <w:rPr>
              <w:b/>
              <w:bCs/>
            </w:rPr>
            <w:br w:type="page"/>
          </w:r>
        </w:p>
      </w:sdtContent>
    </w:sdt>
    <w:p w14:paraId="0E472B3C" w14:textId="77777777" w:rsidR="002015B5" w:rsidRDefault="006D2D69" w:rsidP="002015B5">
      <w:pPr>
        <w:rPr>
          <w:b/>
          <w:bCs/>
        </w:rPr>
      </w:pPr>
      <w:r w:rsidRPr="006D2D69">
        <w:rPr>
          <w:b/>
          <w:bCs/>
        </w:rPr>
        <w:lastRenderedPageBreak/>
        <w:t xml:space="preserve">A policy brief on </w:t>
      </w:r>
    </w:p>
    <w:p w14:paraId="5A29B771" w14:textId="0424AE81" w:rsidR="006D2D69" w:rsidRPr="006D2D69" w:rsidRDefault="006D2D69" w:rsidP="002015B5">
      <w:pPr>
        <w:rPr>
          <w:b/>
          <w:bCs/>
        </w:rPr>
      </w:pPr>
      <w:r w:rsidRPr="006D2D69">
        <w:rPr>
          <w:b/>
          <w:bCs/>
        </w:rPr>
        <w:t xml:space="preserve">Impact of COVID19 on </w:t>
      </w:r>
      <w:r w:rsidRPr="006D2D69">
        <w:rPr>
          <w:rFonts w:cstheme="minorBidi"/>
          <w:b/>
          <w:bCs/>
        </w:rPr>
        <w:t xml:space="preserve">women with </w:t>
      </w:r>
      <w:r w:rsidRPr="006D2D69">
        <w:rPr>
          <w:b/>
          <w:bCs/>
        </w:rPr>
        <w:t>disabilities, efforts and further needful actions in Nepal</w:t>
      </w:r>
    </w:p>
    <w:p w14:paraId="0664FE0B" w14:textId="77777777" w:rsidR="006D2D69" w:rsidRDefault="006D2D69" w:rsidP="002015B5">
      <w:pPr>
        <w:rPr>
          <w:b/>
          <w:bCs/>
        </w:rPr>
      </w:pPr>
    </w:p>
    <w:p w14:paraId="0D6F4697" w14:textId="1BCC444D" w:rsidR="006D2D69" w:rsidRPr="006D2D69" w:rsidRDefault="006D2D69" w:rsidP="002015B5">
      <w:pPr>
        <w:rPr>
          <w:b/>
          <w:bCs/>
        </w:rPr>
      </w:pPr>
      <w:r w:rsidRPr="006D2D69">
        <w:rPr>
          <w:b/>
          <w:bCs/>
        </w:rPr>
        <w:t xml:space="preserve">Developed by Prayatna Nepal </w:t>
      </w:r>
    </w:p>
    <w:p w14:paraId="00F3CED9" w14:textId="77777777" w:rsidR="006D2D69" w:rsidRPr="006D2D69" w:rsidRDefault="006D2D69" w:rsidP="002015B5">
      <w:pPr>
        <w:rPr>
          <w:b/>
          <w:bCs/>
        </w:rPr>
      </w:pPr>
    </w:p>
    <w:p w14:paraId="245312F5" w14:textId="1EE14555" w:rsidR="006D2D69" w:rsidRPr="006D2D69" w:rsidRDefault="006D2D69" w:rsidP="002015B5">
      <w:pPr>
        <w:rPr>
          <w:b/>
          <w:bCs/>
        </w:rPr>
      </w:pPr>
      <w:r w:rsidRPr="006D2D69">
        <w:rPr>
          <w:b/>
          <w:bCs/>
        </w:rPr>
        <w:t>Lead consultant M</w:t>
      </w:r>
      <w:r w:rsidR="000026C6">
        <w:rPr>
          <w:b/>
          <w:bCs/>
        </w:rPr>
        <w:t>r</w:t>
      </w:r>
      <w:r w:rsidRPr="006D2D69">
        <w:rPr>
          <w:b/>
          <w:bCs/>
        </w:rPr>
        <w:t xml:space="preserve">. Binod Basnet </w:t>
      </w:r>
    </w:p>
    <w:p w14:paraId="46716D4A" w14:textId="24A7C229" w:rsidR="006D2D69" w:rsidRPr="006D2D69" w:rsidRDefault="006D2D69" w:rsidP="002015B5">
      <w:pPr>
        <w:rPr>
          <w:b/>
          <w:bCs/>
        </w:rPr>
      </w:pPr>
      <w:r w:rsidRPr="006D2D69">
        <w:rPr>
          <w:b/>
          <w:bCs/>
        </w:rPr>
        <w:t>Pear reviewer</w:t>
      </w:r>
      <w:r w:rsidR="002015B5">
        <w:rPr>
          <w:b/>
          <w:bCs/>
        </w:rPr>
        <w:t>s</w:t>
      </w:r>
      <w:r w:rsidRPr="006D2D69">
        <w:rPr>
          <w:b/>
          <w:bCs/>
        </w:rPr>
        <w:t>:</w:t>
      </w:r>
      <w:r w:rsidR="002015B5">
        <w:rPr>
          <w:b/>
          <w:bCs/>
        </w:rPr>
        <w:t xml:space="preserve"> </w:t>
      </w:r>
      <w:r w:rsidRPr="006D2D69">
        <w:rPr>
          <w:b/>
          <w:bCs/>
        </w:rPr>
        <w:t>M</w:t>
      </w:r>
      <w:r w:rsidR="000026C6">
        <w:rPr>
          <w:b/>
          <w:bCs/>
        </w:rPr>
        <w:t>r</w:t>
      </w:r>
      <w:r w:rsidRPr="006D2D69">
        <w:rPr>
          <w:b/>
          <w:bCs/>
        </w:rPr>
        <w:t>. Bimal Paudel</w:t>
      </w:r>
      <w:r w:rsidR="002015B5">
        <w:rPr>
          <w:b/>
          <w:bCs/>
        </w:rPr>
        <w:t xml:space="preserve"> &amp; </w:t>
      </w:r>
      <w:r w:rsidRPr="006D2D69">
        <w:rPr>
          <w:b/>
          <w:bCs/>
        </w:rPr>
        <w:t>M</w:t>
      </w:r>
      <w:r w:rsidR="000026C6">
        <w:rPr>
          <w:b/>
          <w:bCs/>
        </w:rPr>
        <w:t>s</w:t>
      </w:r>
      <w:r w:rsidRPr="006D2D69">
        <w:rPr>
          <w:b/>
          <w:bCs/>
        </w:rPr>
        <w:t>.</w:t>
      </w:r>
      <w:r>
        <w:rPr>
          <w:b/>
          <w:bCs/>
        </w:rPr>
        <w:t xml:space="preserve"> </w:t>
      </w:r>
      <w:r w:rsidRPr="006D2D69">
        <w:rPr>
          <w:b/>
          <w:bCs/>
        </w:rPr>
        <w:t xml:space="preserve">Nira Adhikari </w:t>
      </w:r>
    </w:p>
    <w:p w14:paraId="02904011" w14:textId="04A22A5A" w:rsidR="002015B5" w:rsidRDefault="002015B5" w:rsidP="006D2D69"/>
    <w:p w14:paraId="06C72DC9" w14:textId="387E575F" w:rsidR="002015B5" w:rsidRPr="00D12DD1" w:rsidRDefault="002015B5" w:rsidP="002015B5">
      <w:pPr>
        <w:pStyle w:val="Heading1"/>
      </w:pPr>
      <w:bookmarkStart w:id="0" w:name="_Toc64137768"/>
      <w:r>
        <w:t>Acknowledgements</w:t>
      </w:r>
      <w:bookmarkEnd w:id="0"/>
    </w:p>
    <w:p w14:paraId="087A8382" w14:textId="5B8D536A" w:rsidR="006D2D69" w:rsidRDefault="002015B5" w:rsidP="006D2D69">
      <w:r w:rsidRPr="00DF2ED1">
        <w:rPr>
          <w:noProof/>
          <w:lang w:eastAsia="en-US"/>
        </w:rPr>
        <mc:AlternateContent>
          <mc:Choice Requires="wps">
            <w:drawing>
              <wp:anchor distT="0" distB="0" distL="114300" distR="114300" simplePos="0" relativeHeight="251699200" behindDoc="0" locked="0" layoutInCell="1" allowOverlap="1" wp14:anchorId="44A98D80" wp14:editId="37A64815">
                <wp:simplePos x="0" y="0"/>
                <wp:positionH relativeFrom="column">
                  <wp:posOffset>19050</wp:posOffset>
                </wp:positionH>
                <wp:positionV relativeFrom="paragraph">
                  <wp:posOffset>36519</wp:posOffset>
                </wp:positionV>
                <wp:extent cx="3151546" cy="0"/>
                <wp:effectExtent l="0" t="12700" r="23495" b="12700"/>
                <wp:wrapNone/>
                <wp:docPr id="14" name="Straight Connector 14"/>
                <wp:cNvGraphicFramePr/>
                <a:graphic xmlns:a="http://schemas.openxmlformats.org/drawingml/2006/main">
                  <a:graphicData uri="http://schemas.microsoft.com/office/word/2010/wordprocessingShape">
                    <wps:wsp>
                      <wps:cNvCnPr/>
                      <wps:spPr>
                        <a:xfrm>
                          <a:off x="0" y="0"/>
                          <a:ext cx="3151546"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01D9F75" id="Straight Connector 14" o:spid="_x0000_s1026" style="position:absolute;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9pt" to="249.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" strokecolor="#5b9bd5 [3208]" strokeweight="1.5pt">
                <v:stroke joinstyle="miter"/>
              </v:line>
            </w:pict>
          </mc:Fallback>
        </mc:AlternateContent>
      </w:r>
    </w:p>
    <w:p w14:paraId="5F13BA9D" w14:textId="6C0AE2C6" w:rsidR="006D2D69" w:rsidRDefault="006D2D69" w:rsidP="002015B5">
      <w:pPr>
        <w:ind w:firstLine="720"/>
        <w:rPr>
          <w:rFonts w:ascii="Times New Roman" w:eastAsia="SimSun" w:hAnsi="Times New Roman"/>
          <w:bCs/>
          <w:kern w:val="2"/>
          <w:lang w:eastAsia="hi-IN" w:bidi="hi-IN"/>
        </w:rPr>
      </w:pPr>
      <w:r>
        <w:rPr>
          <w:rFonts w:ascii="Times New Roman" w:hAnsi="Times New Roman"/>
          <w:bCs/>
        </w:rPr>
        <w:t xml:space="preserve">Prayatna Nepal is </w:t>
      </w:r>
      <w:r w:rsidR="00705855">
        <w:rPr>
          <w:rFonts w:ascii="Times New Roman" w:hAnsi="Times New Roman"/>
          <w:bCs/>
        </w:rPr>
        <w:t>a</w:t>
      </w:r>
      <w:r>
        <w:rPr>
          <w:rFonts w:ascii="Times New Roman" w:hAnsi="Times New Roman"/>
          <w:bCs/>
        </w:rPr>
        <w:t xml:space="preserve"> self-help organization working for empowering the living condition</w:t>
      </w:r>
      <w:r w:rsidR="00705855">
        <w:rPr>
          <w:rFonts w:ascii="Times New Roman" w:hAnsi="Times New Roman"/>
          <w:bCs/>
        </w:rPr>
        <w:t>s of women</w:t>
      </w:r>
      <w:r>
        <w:rPr>
          <w:rFonts w:ascii="Times New Roman" w:hAnsi="Times New Roman"/>
          <w:bCs/>
        </w:rPr>
        <w:t xml:space="preserve"> and girls with visual impairments. The organization is established by the composition of both women with and without visual impairments. Among the seven board members, five of them (71%) are with visual impairments where the organization is led by totally blind women as the President. The idea of inclusion </w:t>
      </w:r>
      <w:r w:rsidR="00705855">
        <w:rPr>
          <w:rFonts w:ascii="Times New Roman" w:hAnsi="Times New Roman"/>
          <w:bCs/>
        </w:rPr>
        <w:t xml:space="preserve">of </w:t>
      </w:r>
      <w:r>
        <w:rPr>
          <w:rFonts w:ascii="Times New Roman" w:hAnsi="Times New Roman"/>
          <w:bCs/>
        </w:rPr>
        <w:t xml:space="preserve">women with and without disabilities in the organization is to make equal efforts from every individual with better understanding in improving the social, cultural, economic and political life of women with visual impairments. The moto of </w:t>
      </w:r>
      <w:r w:rsidR="002015B5">
        <w:rPr>
          <w:rFonts w:ascii="Times New Roman" w:hAnsi="Times New Roman"/>
          <w:bCs/>
        </w:rPr>
        <w:t>P</w:t>
      </w:r>
      <w:r>
        <w:rPr>
          <w:rFonts w:ascii="Times New Roman" w:hAnsi="Times New Roman"/>
          <w:bCs/>
        </w:rPr>
        <w:t xml:space="preserve">rayatna Nepal is </w:t>
      </w:r>
      <w:r w:rsidR="00705855">
        <w:rPr>
          <w:rFonts w:ascii="Times New Roman" w:hAnsi="Times New Roman"/>
          <w:bCs/>
        </w:rPr>
        <w:t>‘</w:t>
      </w:r>
      <w:r>
        <w:rPr>
          <w:rFonts w:ascii="Times New Roman" w:hAnsi="Times New Roman"/>
          <w:bCs/>
        </w:rPr>
        <w:t xml:space="preserve">no things without </w:t>
      </w:r>
      <w:r w:rsidR="00056F81">
        <w:rPr>
          <w:rFonts w:ascii="Times New Roman" w:hAnsi="Times New Roman"/>
          <w:bCs/>
        </w:rPr>
        <w:t>us</w:t>
      </w:r>
      <w:r>
        <w:rPr>
          <w:rFonts w:ascii="Times New Roman" w:hAnsi="Times New Roman"/>
          <w:bCs/>
        </w:rPr>
        <w:t>.</w:t>
      </w:r>
      <w:r w:rsidR="00056F81">
        <w:rPr>
          <w:rFonts w:ascii="Times New Roman" w:hAnsi="Times New Roman"/>
          <w:bCs/>
        </w:rPr>
        <w:t>’</w:t>
      </w:r>
      <w:r>
        <w:rPr>
          <w:rFonts w:ascii="Times New Roman" w:hAnsi="Times New Roman"/>
          <w:bCs/>
        </w:rPr>
        <w:t xml:space="preserve"> By following this moto Prayatna Nepal </w:t>
      </w:r>
      <w:r w:rsidR="00705855">
        <w:rPr>
          <w:rFonts w:ascii="Times New Roman" w:hAnsi="Times New Roman"/>
          <w:bCs/>
        </w:rPr>
        <w:t xml:space="preserve">has </w:t>
      </w:r>
      <w:r>
        <w:rPr>
          <w:rFonts w:ascii="Times New Roman" w:hAnsi="Times New Roman"/>
          <w:bCs/>
        </w:rPr>
        <w:t>always advocate</w:t>
      </w:r>
      <w:r w:rsidR="00705855">
        <w:rPr>
          <w:rFonts w:ascii="Times New Roman" w:hAnsi="Times New Roman"/>
          <w:bCs/>
        </w:rPr>
        <w:t>d</w:t>
      </w:r>
      <w:r>
        <w:rPr>
          <w:rFonts w:ascii="Times New Roman" w:hAnsi="Times New Roman"/>
          <w:bCs/>
        </w:rPr>
        <w:t xml:space="preserve"> on right base approach rather than welfare approach.    </w:t>
      </w:r>
      <w:r>
        <w:rPr>
          <w:rFonts w:ascii="Times New Roman" w:eastAsia="SimSun" w:hAnsi="Times New Roman"/>
          <w:bCs/>
          <w:kern w:val="2"/>
          <w:lang w:eastAsia="hi-IN" w:bidi="hi-IN"/>
        </w:rPr>
        <w:t xml:space="preserve"> </w:t>
      </w:r>
    </w:p>
    <w:p w14:paraId="12EAEF35" w14:textId="7BE42497" w:rsidR="006D2D69" w:rsidRDefault="006D2D69" w:rsidP="00705855">
      <w:pPr>
        <w:ind w:firstLine="720"/>
        <w:rPr>
          <w:rFonts w:ascii="Times New Roman" w:eastAsia="SimSun" w:hAnsi="Times New Roman"/>
          <w:bCs/>
          <w:kern w:val="2"/>
          <w:lang w:eastAsia="hi-IN" w:bidi="hi-IN"/>
        </w:rPr>
      </w:pPr>
      <w:r>
        <w:rPr>
          <w:rFonts w:ascii="Times New Roman" w:eastAsia="SimSun" w:hAnsi="Times New Roman"/>
          <w:bCs/>
          <w:kern w:val="2"/>
          <w:lang w:eastAsia="hi-IN" w:bidi="hi-IN"/>
        </w:rPr>
        <w:t xml:space="preserve">Prayatna </w:t>
      </w:r>
      <w:r w:rsidR="000026C6">
        <w:rPr>
          <w:rFonts w:ascii="Times New Roman" w:eastAsia="SimSun" w:hAnsi="Times New Roman"/>
          <w:bCs/>
          <w:kern w:val="2"/>
          <w:lang w:eastAsia="hi-IN" w:bidi="hi-IN"/>
        </w:rPr>
        <w:t>Nepal empowers</w:t>
      </w:r>
      <w:r>
        <w:rPr>
          <w:rFonts w:ascii="Times New Roman" w:eastAsia="SimSun" w:hAnsi="Times New Roman"/>
          <w:bCs/>
          <w:kern w:val="2"/>
          <w:lang w:eastAsia="hi-IN" w:bidi="hi-IN"/>
        </w:rPr>
        <w:t xml:space="preserve"> visually impaired women to take their lives in their own hand.  </w:t>
      </w:r>
    </w:p>
    <w:p w14:paraId="59E77362" w14:textId="77777777" w:rsidR="006D2D69" w:rsidRDefault="006D2D69" w:rsidP="006D2D69">
      <w:pPr>
        <w:rPr>
          <w:rFonts w:ascii="Times New Roman" w:eastAsia="SimSun" w:hAnsi="Times New Roman"/>
          <w:bCs/>
          <w:kern w:val="2"/>
          <w:lang w:eastAsia="hi-IN" w:bidi="hi-IN"/>
        </w:rPr>
      </w:pPr>
      <w:r>
        <w:rPr>
          <w:rFonts w:ascii="Times New Roman" w:eastAsia="SimSun" w:hAnsi="Times New Roman"/>
          <w:b/>
          <w:kern w:val="2"/>
          <w:lang w:val="en-IN" w:eastAsia="hi-IN" w:bidi="hi-IN"/>
        </w:rPr>
        <w:t xml:space="preserve">This organization empowers visually impaired women in  five  major areas: </w:t>
      </w:r>
    </w:p>
    <w:p w14:paraId="1F425A1C" w14:textId="77777777" w:rsidR="006D2D69" w:rsidRDefault="006D2D69" w:rsidP="006D2D69">
      <w:pPr>
        <w:pStyle w:val="NoSpacing"/>
        <w:ind w:left="720"/>
        <w:rPr>
          <w:rFonts w:ascii="Times New Roman" w:eastAsia="SimSun" w:hAnsi="Times New Roman" w:cs="Times New Roman"/>
          <w:bCs/>
          <w:kern w:val="2"/>
          <w:sz w:val="24"/>
          <w:szCs w:val="24"/>
          <w:lang w:val="en-IN" w:eastAsia="hi-IN" w:bidi="hi-IN"/>
        </w:rPr>
      </w:pPr>
      <w:r>
        <w:rPr>
          <w:rFonts w:ascii="Times New Roman" w:eastAsia="SimSun" w:hAnsi="Times New Roman" w:cs="Times New Roman"/>
          <w:bCs/>
          <w:kern w:val="2"/>
          <w:sz w:val="24"/>
          <w:szCs w:val="24"/>
          <w:lang w:val="en-IN" w:eastAsia="hi-IN" w:bidi="hi-IN"/>
        </w:rPr>
        <w:t xml:space="preserve">1) Daily living skills, </w:t>
      </w:r>
    </w:p>
    <w:p w14:paraId="4F87A00A" w14:textId="77777777" w:rsidR="006D2D69" w:rsidRDefault="006D2D69" w:rsidP="006D2D69">
      <w:pPr>
        <w:pStyle w:val="NoSpacing"/>
        <w:ind w:left="720"/>
        <w:rPr>
          <w:rFonts w:ascii="Times New Roman" w:eastAsia="SimSun" w:hAnsi="Times New Roman" w:cs="Times New Roman"/>
          <w:bCs/>
          <w:kern w:val="2"/>
          <w:sz w:val="24"/>
          <w:szCs w:val="24"/>
          <w:lang w:val="en-IN" w:eastAsia="hi-IN" w:bidi="hi-IN"/>
        </w:rPr>
      </w:pPr>
      <w:r>
        <w:rPr>
          <w:rFonts w:ascii="Times New Roman" w:eastAsia="SimSun" w:hAnsi="Times New Roman" w:cs="Times New Roman"/>
          <w:bCs/>
          <w:kern w:val="2"/>
          <w:sz w:val="24"/>
          <w:szCs w:val="24"/>
          <w:lang w:val="en-IN" w:eastAsia="hi-IN" w:bidi="hi-IN"/>
        </w:rPr>
        <w:t xml:space="preserve">2) Self-Sustainability, </w:t>
      </w:r>
    </w:p>
    <w:p w14:paraId="21137E7F" w14:textId="77777777" w:rsidR="006D2D69" w:rsidRDefault="006D2D69" w:rsidP="006D2D69">
      <w:pPr>
        <w:pStyle w:val="NoSpacing"/>
        <w:ind w:left="720"/>
        <w:rPr>
          <w:rFonts w:ascii="Times New Roman" w:eastAsia="SimSun" w:hAnsi="Times New Roman" w:cs="Times New Roman"/>
          <w:bCs/>
          <w:kern w:val="2"/>
          <w:sz w:val="24"/>
          <w:szCs w:val="24"/>
          <w:lang w:val="en-IN" w:eastAsia="hi-IN" w:bidi="hi-IN"/>
        </w:rPr>
      </w:pPr>
      <w:r>
        <w:rPr>
          <w:rFonts w:ascii="Times New Roman" w:eastAsia="SimSun" w:hAnsi="Times New Roman" w:cs="Times New Roman"/>
          <w:bCs/>
          <w:kern w:val="2"/>
          <w:sz w:val="24"/>
          <w:szCs w:val="24"/>
          <w:lang w:val="en-IN" w:eastAsia="hi-IN" w:bidi="hi-IN"/>
        </w:rPr>
        <w:t>3) Strength,</w:t>
      </w:r>
    </w:p>
    <w:p w14:paraId="03E87FF8" w14:textId="77777777" w:rsidR="006D2D69" w:rsidRDefault="006D2D69" w:rsidP="006D2D69">
      <w:pPr>
        <w:pStyle w:val="NoSpacing"/>
        <w:ind w:left="720"/>
        <w:rPr>
          <w:rFonts w:ascii="Times New Roman" w:eastAsia="SimSun" w:hAnsi="Times New Roman" w:cs="Times New Roman"/>
          <w:bCs/>
          <w:kern w:val="2"/>
          <w:sz w:val="24"/>
          <w:szCs w:val="24"/>
          <w:lang w:val="en-IN" w:eastAsia="hi-IN" w:bidi="hi-IN"/>
        </w:rPr>
      </w:pPr>
      <w:r>
        <w:rPr>
          <w:rFonts w:ascii="Times New Roman" w:eastAsia="SimSun" w:hAnsi="Times New Roman" w:cs="Times New Roman"/>
          <w:bCs/>
          <w:kern w:val="2"/>
          <w:sz w:val="24"/>
          <w:szCs w:val="24"/>
          <w:lang w:val="en-IN" w:eastAsia="hi-IN" w:bidi="hi-IN"/>
        </w:rPr>
        <w:t>4 sexuality</w:t>
      </w:r>
    </w:p>
    <w:p w14:paraId="0981F88E" w14:textId="77777777" w:rsidR="006D2D69" w:rsidRDefault="006D2D69" w:rsidP="006D2D69">
      <w:pPr>
        <w:pStyle w:val="NoSpacing"/>
        <w:ind w:left="720"/>
        <w:rPr>
          <w:rFonts w:ascii="Times New Roman" w:eastAsia="SimSun" w:hAnsi="Times New Roman" w:cs="Times New Roman"/>
          <w:bCs/>
          <w:kern w:val="2"/>
          <w:sz w:val="24"/>
          <w:szCs w:val="24"/>
          <w:lang w:val="en-IN" w:eastAsia="hi-IN" w:bidi="hi-IN"/>
        </w:rPr>
      </w:pPr>
      <w:r>
        <w:rPr>
          <w:rFonts w:ascii="Times New Roman" w:eastAsia="SimSun" w:hAnsi="Times New Roman" w:cs="Times New Roman"/>
          <w:bCs/>
          <w:kern w:val="2"/>
          <w:sz w:val="24"/>
          <w:szCs w:val="24"/>
          <w:lang w:val="en-IN" w:eastAsia="hi-IN" w:bidi="hi-IN"/>
        </w:rPr>
        <w:t xml:space="preserve">5 disaster risk management  </w:t>
      </w:r>
    </w:p>
    <w:p w14:paraId="5A29208C" w14:textId="5BB7EC17" w:rsidR="006D2D69" w:rsidRPr="006D2D69" w:rsidRDefault="006D2D69" w:rsidP="006D2D69">
      <w:pPr>
        <w:pStyle w:val="NoSpacing"/>
        <w:rPr>
          <w:rFonts w:ascii="Times" w:eastAsia="SimSun" w:hAnsi="Times" w:cs="Times New Roman"/>
          <w:bCs/>
          <w:kern w:val="2"/>
          <w:sz w:val="24"/>
          <w:szCs w:val="24"/>
          <w:lang w:val="en-IN" w:eastAsia="hi-IN" w:bidi="hi-IN"/>
        </w:rPr>
      </w:pPr>
      <w:r w:rsidRPr="006D2D69">
        <w:rPr>
          <w:rFonts w:ascii="Times" w:eastAsia="SimSun" w:hAnsi="Times" w:cs="Times New Roman"/>
          <w:bCs/>
          <w:kern w:val="2"/>
          <w:sz w:val="24"/>
          <w:szCs w:val="24"/>
          <w:lang w:val="en-IN" w:eastAsia="hi-IN" w:bidi="hi-IN"/>
        </w:rPr>
        <w:t xml:space="preserve">The organization conducts awareness program to create employment opportunities and  </w:t>
      </w:r>
      <w:r w:rsidR="00705855">
        <w:rPr>
          <w:rFonts w:ascii="Times" w:eastAsia="SimSun" w:hAnsi="Times" w:cs="Times New Roman"/>
          <w:bCs/>
          <w:kern w:val="2"/>
          <w:sz w:val="24"/>
          <w:szCs w:val="24"/>
          <w:lang w:val="en-IN" w:eastAsia="hi-IN" w:bidi="hi-IN"/>
        </w:rPr>
        <w:t>raises</w:t>
      </w:r>
      <w:r w:rsidRPr="006D2D69">
        <w:rPr>
          <w:rFonts w:ascii="Times" w:eastAsia="SimSun" w:hAnsi="Times" w:cs="Times New Roman"/>
          <w:bCs/>
          <w:kern w:val="2"/>
          <w:sz w:val="24"/>
          <w:szCs w:val="24"/>
          <w:lang w:val="en-IN" w:eastAsia="hi-IN" w:bidi="hi-IN"/>
        </w:rPr>
        <w:t xml:space="preserve"> the concurrent issues of visually impaired women.</w:t>
      </w:r>
    </w:p>
    <w:p w14:paraId="76D28734" w14:textId="77777777" w:rsidR="006D2D69" w:rsidRPr="006D2D69" w:rsidRDefault="006D2D69" w:rsidP="006D2D69"/>
    <w:p w14:paraId="5A6FCFDE" w14:textId="7B0C4F6A" w:rsidR="006D2D69" w:rsidRPr="006D2D69" w:rsidRDefault="006D2D69" w:rsidP="006D2D69">
      <w:pPr>
        <w:ind w:firstLine="720"/>
        <w:rPr>
          <w:b/>
          <w:bCs/>
        </w:rPr>
      </w:pPr>
      <w:r w:rsidRPr="006D2D69">
        <w:t xml:space="preserve">In this regards, Prayatna Nepal has developed the policy brief </w:t>
      </w:r>
      <w:r w:rsidRPr="006D2D69">
        <w:rPr>
          <w:b/>
          <w:bCs/>
        </w:rPr>
        <w:t>on Impact of COVID</w:t>
      </w:r>
      <w:r w:rsidR="00FC2AE5">
        <w:rPr>
          <w:b/>
          <w:bCs/>
        </w:rPr>
        <w:t>-</w:t>
      </w:r>
      <w:r w:rsidRPr="006D2D69">
        <w:rPr>
          <w:b/>
          <w:bCs/>
        </w:rPr>
        <w:t xml:space="preserve">19 </w:t>
      </w:r>
      <w:r w:rsidR="002015B5" w:rsidRPr="006D2D69">
        <w:rPr>
          <w:b/>
          <w:bCs/>
        </w:rPr>
        <w:t xml:space="preserve">on </w:t>
      </w:r>
      <w:r w:rsidR="002015B5" w:rsidRPr="006D2D69">
        <w:rPr>
          <w:rFonts w:cstheme="minorBidi" w:hint="cs"/>
          <w:b/>
          <w:bCs/>
        </w:rPr>
        <w:t>women</w:t>
      </w:r>
      <w:r w:rsidRPr="006D2D69">
        <w:rPr>
          <w:rFonts w:cstheme="minorBidi"/>
          <w:b/>
          <w:bCs/>
        </w:rPr>
        <w:t xml:space="preserve"> with </w:t>
      </w:r>
      <w:r w:rsidRPr="006D2D69">
        <w:rPr>
          <w:b/>
          <w:bCs/>
        </w:rPr>
        <w:t xml:space="preserve">disabilities, efforts and further needful actions in Nepal.  </w:t>
      </w:r>
      <w:r w:rsidRPr="006D2D69">
        <w:rPr>
          <w:rFonts w:eastAsia="Calibri" w:cs="Calibri"/>
          <w:color w:val="000000"/>
        </w:rPr>
        <w:t>This policy brief has been developed through work and support of many individuals. we would like to acknowledge everyone. Firstly Mr. Binod Basnet lead consultant of this policy brief.  Our thanks goes to MR. Bimal Paudel who support</w:t>
      </w:r>
      <w:r w:rsidR="00705855">
        <w:rPr>
          <w:rFonts w:eastAsia="Calibri" w:cs="Calibri"/>
          <w:color w:val="000000"/>
        </w:rPr>
        <w:t>ed</w:t>
      </w:r>
      <w:r w:rsidRPr="006D2D69">
        <w:rPr>
          <w:rFonts w:eastAsia="Calibri" w:cs="Calibri"/>
          <w:color w:val="000000"/>
        </w:rPr>
        <w:t xml:space="preserve"> us </w:t>
      </w:r>
      <w:r w:rsidR="00705855">
        <w:rPr>
          <w:rFonts w:eastAsia="Calibri" w:cs="Calibri"/>
          <w:color w:val="000000"/>
        </w:rPr>
        <w:t>s</w:t>
      </w:r>
      <w:r w:rsidRPr="006D2D69">
        <w:rPr>
          <w:rFonts w:eastAsia="Calibri" w:cs="Calibri"/>
          <w:color w:val="000000"/>
        </w:rPr>
        <w:t>ince the conception of the policy brief idea until the pe</w:t>
      </w:r>
      <w:r w:rsidR="00705855">
        <w:rPr>
          <w:rFonts w:eastAsia="Calibri" w:cs="Calibri"/>
          <w:color w:val="000000"/>
        </w:rPr>
        <w:t>e</w:t>
      </w:r>
      <w:r w:rsidRPr="006D2D69">
        <w:rPr>
          <w:rFonts w:eastAsia="Calibri" w:cs="Calibri"/>
          <w:color w:val="000000"/>
        </w:rPr>
        <w:t>r review and document finalization process. As well as MS. Neera Adhikari for pe</w:t>
      </w:r>
      <w:r w:rsidR="00705855">
        <w:rPr>
          <w:rFonts w:eastAsia="Calibri" w:cs="Calibri"/>
          <w:color w:val="000000"/>
        </w:rPr>
        <w:t>e</w:t>
      </w:r>
      <w:r w:rsidRPr="006D2D69">
        <w:rPr>
          <w:rFonts w:eastAsia="Calibri" w:cs="Calibri"/>
          <w:color w:val="000000"/>
        </w:rPr>
        <w:t>r review on this policy brief.</w:t>
      </w:r>
      <w:r w:rsidR="002015B5">
        <w:rPr>
          <w:rFonts w:eastAsia="Calibri" w:cs="Calibri"/>
          <w:color w:val="000000"/>
        </w:rPr>
        <w:t xml:space="preserve"> </w:t>
      </w:r>
      <w:r w:rsidRPr="006D2D69">
        <w:rPr>
          <w:rFonts w:eastAsia="Calibri" w:cs="Calibri"/>
          <w:color w:val="000000"/>
        </w:rPr>
        <w:t xml:space="preserve">Our acknowledgement also goes to participants of policy brief consultation meeting with organization of person with disabilities who provided feedback for recommendation part. </w:t>
      </w:r>
      <w:r w:rsidR="0072370F">
        <w:rPr>
          <w:rFonts w:eastAsia="Calibri" w:cs="Calibri"/>
          <w:color w:val="000000"/>
        </w:rPr>
        <w:t xml:space="preserve">This policy brief is aimed not just for policymakers but all the enthusiasts willing to make a change for better society. </w:t>
      </w:r>
      <w:r w:rsidR="00705855">
        <w:rPr>
          <w:rFonts w:eastAsia="Calibri" w:cs="Calibri"/>
          <w:color w:val="000000"/>
        </w:rPr>
        <w:t xml:space="preserve">We hope this document will be imperative for developing </w:t>
      </w:r>
      <w:r w:rsidR="0072370F">
        <w:rPr>
          <w:rFonts w:eastAsia="Calibri" w:cs="Calibri"/>
          <w:color w:val="000000"/>
        </w:rPr>
        <w:t xml:space="preserve">inclusive practices for women with disabilities in COVID response and any other unforeseen crisis. </w:t>
      </w:r>
      <w:r w:rsidRPr="006D2D69">
        <w:rPr>
          <w:rFonts w:eastAsia="Calibri" w:cs="Calibri"/>
          <w:color w:val="000000"/>
        </w:rPr>
        <w:t xml:space="preserve"> </w:t>
      </w:r>
    </w:p>
    <w:p w14:paraId="0E8650D1" w14:textId="5E551521" w:rsidR="006D2D69" w:rsidRPr="006D2D69" w:rsidRDefault="006D2D69" w:rsidP="006D2D69">
      <w:pPr>
        <w:spacing w:after="200"/>
        <w:rPr>
          <w:rFonts w:eastAsia="Calibri" w:cs="Calibri"/>
          <w:color w:val="000000"/>
        </w:rPr>
      </w:pPr>
      <w:r w:rsidRPr="006D2D69">
        <w:rPr>
          <w:rFonts w:eastAsia="Calibri" w:cs="Calibri"/>
          <w:color w:val="000000"/>
        </w:rPr>
        <w:t xml:space="preserve">We would like to thank </w:t>
      </w:r>
      <w:r>
        <w:rPr>
          <w:rFonts w:eastAsia="Calibri" w:cs="Calibri"/>
          <w:color w:val="000000"/>
        </w:rPr>
        <w:t>W</w:t>
      </w:r>
      <w:r w:rsidRPr="006D2D69">
        <w:rPr>
          <w:rFonts w:eastAsia="Calibri" w:cs="Calibri"/>
          <w:color w:val="000000"/>
        </w:rPr>
        <w:t xml:space="preserve">omen </w:t>
      </w:r>
      <w:r>
        <w:rPr>
          <w:rFonts w:eastAsia="Calibri" w:cs="Calibri"/>
          <w:color w:val="000000"/>
        </w:rPr>
        <w:t>F</w:t>
      </w:r>
      <w:r w:rsidRPr="006D2D69">
        <w:rPr>
          <w:rFonts w:eastAsia="Calibri" w:cs="Calibri"/>
          <w:color w:val="000000"/>
        </w:rPr>
        <w:t xml:space="preserve">und </w:t>
      </w:r>
      <w:r>
        <w:rPr>
          <w:rFonts w:eastAsia="Calibri" w:cs="Calibri"/>
          <w:color w:val="000000"/>
        </w:rPr>
        <w:t>A</w:t>
      </w:r>
      <w:r w:rsidRPr="006D2D69">
        <w:rPr>
          <w:rFonts w:eastAsia="Calibri" w:cs="Calibri"/>
          <w:color w:val="000000"/>
        </w:rPr>
        <w:t xml:space="preserve">sia for the financial support. </w:t>
      </w:r>
    </w:p>
    <w:p w14:paraId="7D0892E3" w14:textId="13BCF0DF" w:rsidR="006D2D69" w:rsidRPr="0072370F" w:rsidRDefault="006D2D69" w:rsidP="0072370F">
      <w:pPr>
        <w:spacing w:after="200"/>
        <w:rPr>
          <w:rFonts w:eastAsia="Calibri" w:cs="Calibri"/>
          <w:color w:val="000000"/>
        </w:rPr>
      </w:pPr>
      <w:r w:rsidRPr="006D2D69">
        <w:rPr>
          <w:rFonts w:eastAsia="Calibri" w:cs="Calibri"/>
          <w:color w:val="000000"/>
        </w:rPr>
        <w:t xml:space="preserve"> Sarita Lamichhane</w:t>
      </w:r>
      <w:r>
        <w:rPr>
          <w:rFonts w:eastAsia="Calibri" w:cs="Calibri"/>
          <w:color w:val="000000"/>
        </w:rPr>
        <w:t>,</w:t>
      </w:r>
      <w:r w:rsidR="002E4B36">
        <w:rPr>
          <w:rFonts w:eastAsia="Calibri" w:cs="Calibri"/>
          <w:color w:val="000000"/>
        </w:rPr>
        <w:t xml:space="preserve"> founder/</w:t>
      </w:r>
      <w:r>
        <w:rPr>
          <w:rFonts w:eastAsia="Calibri" w:cs="Calibri"/>
          <w:color w:val="000000"/>
        </w:rPr>
        <w:t xml:space="preserve"> </w:t>
      </w:r>
      <w:r w:rsidR="0072370F">
        <w:rPr>
          <w:rFonts w:eastAsia="Calibri" w:cs="Calibri"/>
          <w:color w:val="000000"/>
        </w:rPr>
        <w:t>Chairperson</w:t>
      </w:r>
      <w:r>
        <w:br w:type="page"/>
      </w:r>
    </w:p>
    <w:p w14:paraId="4FD6C56F" w14:textId="3D30325B" w:rsidR="00D12DD1" w:rsidRPr="00D12DD1" w:rsidRDefault="00D12DD1" w:rsidP="00C37BD6">
      <w:pPr>
        <w:pStyle w:val="Heading1"/>
      </w:pPr>
      <w:bookmarkStart w:id="1" w:name="_Toc64137769"/>
      <w:r w:rsidRPr="00D12DD1">
        <w:lastRenderedPageBreak/>
        <w:t xml:space="preserve">Key </w:t>
      </w:r>
      <w:r w:rsidR="00BE7CBF">
        <w:t>Points</w:t>
      </w:r>
      <w:bookmarkEnd w:id="1"/>
    </w:p>
    <w:p w14:paraId="673EFC86" w14:textId="526335CA" w:rsidR="00E6265D" w:rsidRDefault="00D12DD1" w:rsidP="0024079D">
      <w:r w:rsidRPr="00DF2ED1">
        <w:rPr>
          <w:noProof/>
          <w:lang w:eastAsia="en-US"/>
        </w:rPr>
        <mc:AlternateContent>
          <mc:Choice Requires="wps">
            <w:drawing>
              <wp:anchor distT="0" distB="0" distL="114300" distR="114300" simplePos="0" relativeHeight="251686912" behindDoc="0" locked="0" layoutInCell="1" allowOverlap="1" wp14:anchorId="10230BD8" wp14:editId="2B8A2853">
                <wp:simplePos x="0" y="0"/>
                <wp:positionH relativeFrom="column">
                  <wp:posOffset>19050</wp:posOffset>
                </wp:positionH>
                <wp:positionV relativeFrom="paragraph">
                  <wp:posOffset>36519</wp:posOffset>
                </wp:positionV>
                <wp:extent cx="3151546" cy="0"/>
                <wp:effectExtent l="0" t="12700" r="23495" b="12700"/>
                <wp:wrapNone/>
                <wp:docPr id="24" name="Straight Connector 24"/>
                <wp:cNvGraphicFramePr/>
                <a:graphic xmlns:a="http://schemas.openxmlformats.org/drawingml/2006/main">
                  <a:graphicData uri="http://schemas.microsoft.com/office/word/2010/wordprocessingShape">
                    <wps:wsp>
                      <wps:cNvCnPr/>
                      <wps:spPr>
                        <a:xfrm>
                          <a:off x="0" y="0"/>
                          <a:ext cx="3151546"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B33EED" id="Straight Connector 24"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9pt" to="249.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" strokecolor="#5b9bd5 [3208]" strokeweight="1.5pt">
                <v:stroke joinstyle="miter"/>
              </v:line>
            </w:pict>
          </mc:Fallback>
        </mc:AlternateContent>
      </w:r>
    </w:p>
    <w:p w14:paraId="01612424" w14:textId="7E638118" w:rsidR="00536BFD" w:rsidRDefault="00B85285" w:rsidP="00880E31">
      <w:pPr>
        <w:pStyle w:val="ListParagraph"/>
        <w:numPr>
          <w:ilvl w:val="0"/>
          <w:numId w:val="14"/>
        </w:numPr>
      </w:pPr>
      <w:r>
        <w:t>Disability is an evolving concept and the paradigm has shifted from disability being medical implication to social</w:t>
      </w:r>
      <w:r w:rsidR="00537F3A">
        <w:rPr>
          <w:rFonts w:cs="Nirmala UI"/>
          <w:szCs w:val="21"/>
        </w:rPr>
        <w:t xml:space="preserve"> and furthermore to right-based </w:t>
      </w:r>
      <w:r>
        <w:t xml:space="preserve">implication. </w:t>
      </w:r>
    </w:p>
    <w:p w14:paraId="0BF96F88" w14:textId="35EAD3A5" w:rsidR="00B85285" w:rsidRDefault="00B85285" w:rsidP="00880E31">
      <w:pPr>
        <w:pStyle w:val="ListParagraph"/>
        <w:numPr>
          <w:ilvl w:val="0"/>
          <w:numId w:val="14"/>
        </w:numPr>
      </w:pPr>
      <w:r>
        <w:t xml:space="preserve">The major barriers that make </w:t>
      </w:r>
      <w:r w:rsidR="00537F3A">
        <w:t xml:space="preserve">women </w:t>
      </w:r>
      <w:r w:rsidR="00093A20">
        <w:t>with</w:t>
      </w:r>
      <w:r w:rsidR="00537F3A">
        <w:t xml:space="preserve"> </w:t>
      </w:r>
      <w:r w:rsidR="009E7A62">
        <w:t>disabilities</w:t>
      </w:r>
      <w:r w:rsidR="00537F3A">
        <w:t xml:space="preserve"> </w:t>
      </w:r>
      <w:r>
        <w:t xml:space="preserve">most vulnerable in society are lack of adequate policies and </w:t>
      </w:r>
      <w:r w:rsidR="00554971">
        <w:t xml:space="preserve">their effective </w:t>
      </w:r>
      <w:r>
        <w:t xml:space="preserve">implementation, negative attitude of people towards </w:t>
      </w:r>
      <w:r w:rsidR="00FC2AE5">
        <w:t>women with disabilities</w:t>
      </w:r>
      <w:r>
        <w:t xml:space="preserve">, inaccessible environment and lack of </w:t>
      </w:r>
      <w:r w:rsidR="00FC2AE5">
        <w:t>their meaningful</w:t>
      </w:r>
      <w:r w:rsidR="00554971">
        <w:t xml:space="preserve"> participation </w:t>
      </w:r>
      <w:r>
        <w:t xml:space="preserve">in policy decisions. </w:t>
      </w:r>
    </w:p>
    <w:p w14:paraId="55D45806" w14:textId="2AAA6943" w:rsidR="00B85285" w:rsidRDefault="00B85285" w:rsidP="00880E31">
      <w:pPr>
        <w:pStyle w:val="ListParagraph"/>
        <w:numPr>
          <w:ilvl w:val="0"/>
          <w:numId w:val="14"/>
        </w:numPr>
      </w:pPr>
      <w:r>
        <w:t xml:space="preserve">There are various national policies for </w:t>
      </w:r>
      <w:r w:rsidR="00FC2AE5">
        <w:t xml:space="preserve">women with disabilities </w:t>
      </w:r>
      <w:r>
        <w:t xml:space="preserve">in Nepal but they are neither enough nor effectively implemented. </w:t>
      </w:r>
    </w:p>
    <w:p w14:paraId="08231010" w14:textId="77539534" w:rsidR="000664C3" w:rsidRDefault="000664C3" w:rsidP="00880E31">
      <w:pPr>
        <w:pStyle w:val="ListParagraph"/>
        <w:numPr>
          <w:ilvl w:val="0"/>
          <w:numId w:val="14"/>
        </w:numPr>
      </w:pPr>
      <w:r w:rsidRPr="0046337B">
        <w:t xml:space="preserve">Women and girls </w:t>
      </w:r>
      <w:r w:rsidR="00093A20">
        <w:t>with</w:t>
      </w:r>
      <w:r w:rsidRPr="0046337B">
        <w:t xml:space="preserve"> disability are likely to experience “double</w:t>
      </w:r>
      <w:r w:rsidR="00376BAC">
        <w:t xml:space="preserve"> or triple </w:t>
      </w:r>
      <w:r w:rsidRPr="0046337B">
        <w:t xml:space="preserve">discrimination”, which includes gender-based violence, abuse and marginalization. As a result, women </w:t>
      </w:r>
      <w:r w:rsidR="00093A20">
        <w:t>with</w:t>
      </w:r>
      <w:r w:rsidRPr="0046337B">
        <w:t xml:space="preserve"> disability often face additional disadvantages when compared </w:t>
      </w:r>
      <w:r w:rsidR="00093A20">
        <w:t>with</w:t>
      </w:r>
      <w:r w:rsidRPr="0046337B">
        <w:t xml:space="preserve"> men </w:t>
      </w:r>
      <w:r w:rsidR="00093A20">
        <w:t>with</w:t>
      </w:r>
      <w:r w:rsidRPr="0046337B">
        <w:t xml:space="preserve"> disability and women </w:t>
      </w:r>
      <w:r w:rsidR="00093A20">
        <w:t>with</w:t>
      </w:r>
      <w:r w:rsidRPr="0046337B">
        <w:t>out disability</w:t>
      </w:r>
    </w:p>
    <w:p w14:paraId="782A4323" w14:textId="166FDCEB" w:rsidR="0024079D" w:rsidRDefault="0024079D" w:rsidP="00880E31">
      <w:pPr>
        <w:pStyle w:val="ListParagraph"/>
        <w:numPr>
          <w:ilvl w:val="0"/>
          <w:numId w:val="14"/>
        </w:numPr>
      </w:pPr>
      <w:r>
        <w:t xml:space="preserve">When we look at various studies of COVID-19 effects, it can be expected that this pandemic will have hardest impact on the lives of most vulnerable population and that certainly includes persons </w:t>
      </w:r>
      <w:r w:rsidR="00093A20">
        <w:t>with</w:t>
      </w:r>
      <w:r>
        <w:t xml:space="preserve"> </w:t>
      </w:r>
      <w:r w:rsidR="009E7A62">
        <w:t>disabilities</w:t>
      </w:r>
      <w:r w:rsidR="00376BAC">
        <w:t xml:space="preserve"> and more specifically women and girls </w:t>
      </w:r>
      <w:r w:rsidR="00093A20">
        <w:t>with</w:t>
      </w:r>
      <w:r w:rsidR="00376BAC">
        <w:t>in that group</w:t>
      </w:r>
      <w:r>
        <w:t>.</w:t>
      </w:r>
    </w:p>
    <w:p w14:paraId="077C9D11" w14:textId="7D014D3A" w:rsidR="00B85285" w:rsidRDefault="000664C3" w:rsidP="00880E31">
      <w:pPr>
        <w:pStyle w:val="ListParagraph"/>
        <w:numPr>
          <w:ilvl w:val="0"/>
          <w:numId w:val="14"/>
        </w:numPr>
      </w:pPr>
      <w:r>
        <w:t xml:space="preserve">Pre-existing health conditions of </w:t>
      </w:r>
      <w:r w:rsidR="00FC2AE5">
        <w:t xml:space="preserve">women with disabilities </w:t>
      </w:r>
      <w:r>
        <w:t xml:space="preserve">makes them more susceptible to being infected </w:t>
      </w:r>
      <w:r w:rsidR="00093A20">
        <w:t>with</w:t>
      </w:r>
      <w:r>
        <w:t xml:space="preserve"> coronavirus.</w:t>
      </w:r>
    </w:p>
    <w:p w14:paraId="663560AF" w14:textId="662C6AC7" w:rsidR="000664C3" w:rsidRDefault="000664C3" w:rsidP="00880E31">
      <w:pPr>
        <w:pStyle w:val="ListParagraph"/>
        <w:numPr>
          <w:ilvl w:val="0"/>
          <w:numId w:val="14"/>
        </w:numPr>
      </w:pPr>
      <w:r>
        <w:t xml:space="preserve">The immediate risk faced by </w:t>
      </w:r>
      <w:r w:rsidR="00FC2AE5">
        <w:t xml:space="preserve">women with disabilities </w:t>
      </w:r>
      <w:r>
        <w:t>during COVID-19 pandemic are increased vulnerability, higher risk for infection, social isolation and economic insecurity, heightened psychosocial trauma, prone to abuse and violence and adaptational delay in the ‘new normal’.</w:t>
      </w:r>
      <w:r w:rsidR="00376BAC">
        <w:t xml:space="preserve"> </w:t>
      </w:r>
    </w:p>
    <w:p w14:paraId="7FCB93EF" w14:textId="6B0FFF6E" w:rsidR="00280270" w:rsidRDefault="00280270" w:rsidP="00880E31">
      <w:pPr>
        <w:pStyle w:val="ListParagraph"/>
        <w:numPr>
          <w:ilvl w:val="0"/>
          <w:numId w:val="14"/>
        </w:numPr>
      </w:pPr>
      <w:r>
        <w:t xml:space="preserve">The major impact of COVID-19 for </w:t>
      </w:r>
      <w:r w:rsidR="00FC2AE5">
        <w:t xml:space="preserve">women with disabilities </w:t>
      </w:r>
      <w:r>
        <w:t>is felt upon health</w:t>
      </w:r>
      <w:r w:rsidR="00366856">
        <w:t xml:space="preserve"> and nutrition</w:t>
      </w:r>
      <w:r>
        <w:t xml:space="preserve">, </w:t>
      </w:r>
      <w:r w:rsidR="00050DD1">
        <w:t xml:space="preserve">WASH, </w:t>
      </w:r>
      <w:r>
        <w:t>education</w:t>
      </w:r>
      <w:r w:rsidR="00366856">
        <w:t xml:space="preserve">, livelihood and social protection. </w:t>
      </w:r>
    </w:p>
    <w:p w14:paraId="4AE4C823" w14:textId="748AA56F" w:rsidR="00366856" w:rsidRDefault="00497AC8" w:rsidP="00880E31">
      <w:pPr>
        <w:pStyle w:val="ListParagraph"/>
        <w:numPr>
          <w:ilvl w:val="0"/>
          <w:numId w:val="14"/>
        </w:numPr>
      </w:pPr>
      <w:r>
        <w:t xml:space="preserve">The role of government, sectorial heads, </w:t>
      </w:r>
      <w:r w:rsidR="00050DD1">
        <w:t xml:space="preserve">Organizations of Persons </w:t>
      </w:r>
      <w:r w:rsidR="00093A20">
        <w:t>with</w:t>
      </w:r>
      <w:r w:rsidR="00050DD1">
        <w:t xml:space="preserve"> </w:t>
      </w:r>
      <w:r w:rsidR="009E7A62">
        <w:t>Disabilities</w:t>
      </w:r>
      <w:r w:rsidR="00050DD1">
        <w:t xml:space="preserve"> (OPDs)</w:t>
      </w:r>
      <w:r>
        <w:t xml:space="preserve">, development partners and </w:t>
      </w:r>
      <w:r w:rsidR="00050DD1">
        <w:t xml:space="preserve">donors </w:t>
      </w:r>
      <w:r>
        <w:t xml:space="preserve">are most crucial in safeguarding the </w:t>
      </w:r>
      <w:r w:rsidR="00050DD1">
        <w:t xml:space="preserve">minimum rights and entitlements for </w:t>
      </w:r>
      <w:r w:rsidR="00FC2AE5">
        <w:t xml:space="preserve">women with disabilities </w:t>
      </w:r>
      <w:r>
        <w:t xml:space="preserve">in COVID-19 response. </w:t>
      </w:r>
    </w:p>
    <w:p w14:paraId="1394B794" w14:textId="50C8E8CB" w:rsidR="00497AC8" w:rsidRDefault="00497AC8" w:rsidP="00880E31">
      <w:pPr>
        <w:pStyle w:val="ListParagraph"/>
        <w:numPr>
          <w:ilvl w:val="0"/>
          <w:numId w:val="14"/>
        </w:numPr>
      </w:pPr>
      <w:r>
        <w:t xml:space="preserve">The immediate consideration for </w:t>
      </w:r>
      <w:r w:rsidR="00FC2AE5">
        <w:t xml:space="preserve">women with disabilities </w:t>
      </w:r>
      <w:r>
        <w:t>in COVID-19 response are:</w:t>
      </w:r>
    </w:p>
    <w:p w14:paraId="54F96EC9" w14:textId="41FC8430" w:rsidR="00497AC8" w:rsidRPr="00986E87" w:rsidRDefault="00497AC8" w:rsidP="00880E31">
      <w:pPr>
        <w:pStyle w:val="ListParagraph"/>
        <w:numPr>
          <w:ilvl w:val="1"/>
          <w:numId w:val="14"/>
        </w:numPr>
        <w:rPr>
          <w:b/>
          <w:bCs/>
        </w:rPr>
      </w:pPr>
      <w:r w:rsidRPr="00986E87">
        <w:rPr>
          <w:b/>
          <w:bCs/>
        </w:rPr>
        <w:t xml:space="preserve">Making information of COVID-19 response accessible to </w:t>
      </w:r>
      <w:r w:rsidR="00050DD1">
        <w:rPr>
          <w:b/>
          <w:bCs/>
        </w:rPr>
        <w:t xml:space="preserve">diverse </w:t>
      </w:r>
      <w:r w:rsidRPr="00986E87">
        <w:rPr>
          <w:b/>
          <w:bCs/>
        </w:rPr>
        <w:t xml:space="preserve">needs of </w:t>
      </w:r>
      <w:r w:rsidR="00FC2AE5" w:rsidRPr="00FC2AE5">
        <w:rPr>
          <w:b/>
          <w:bCs/>
        </w:rPr>
        <w:t>women with disabilities</w:t>
      </w:r>
      <w:r w:rsidR="00FC2AE5">
        <w:t xml:space="preserve"> </w:t>
      </w:r>
      <w:r w:rsidR="00050DD1">
        <w:rPr>
          <w:b/>
          <w:bCs/>
        </w:rPr>
        <w:t xml:space="preserve">regardless of their impairment types, age, education status, </w:t>
      </w:r>
      <w:r w:rsidR="00DB51E8">
        <w:rPr>
          <w:b/>
          <w:bCs/>
        </w:rPr>
        <w:t xml:space="preserve">and so on. </w:t>
      </w:r>
    </w:p>
    <w:p w14:paraId="3E364538" w14:textId="0BAFCD71" w:rsidR="00497AC8" w:rsidRPr="00986E87" w:rsidRDefault="00497AC8" w:rsidP="00880E31">
      <w:pPr>
        <w:pStyle w:val="ListParagraph"/>
        <w:numPr>
          <w:ilvl w:val="1"/>
          <w:numId w:val="14"/>
        </w:numPr>
        <w:rPr>
          <w:b/>
          <w:bCs/>
        </w:rPr>
      </w:pPr>
      <w:r w:rsidRPr="00986E87">
        <w:rPr>
          <w:b/>
          <w:bCs/>
        </w:rPr>
        <w:t xml:space="preserve">Inclusive </w:t>
      </w:r>
      <w:r w:rsidR="00AE70EC" w:rsidRPr="00986E87">
        <w:rPr>
          <w:b/>
          <w:bCs/>
        </w:rPr>
        <w:t xml:space="preserve">application </w:t>
      </w:r>
      <w:r w:rsidR="00DB51E8">
        <w:rPr>
          <w:b/>
          <w:bCs/>
        </w:rPr>
        <w:t xml:space="preserve">complying </w:t>
      </w:r>
      <w:r w:rsidR="00AE70EC" w:rsidRPr="00986E87">
        <w:rPr>
          <w:b/>
          <w:bCs/>
        </w:rPr>
        <w:t>the web accessibility guidelines</w:t>
      </w:r>
      <w:r w:rsidRPr="00986E87">
        <w:rPr>
          <w:b/>
          <w:bCs/>
        </w:rPr>
        <w:t xml:space="preserve"> by online public service providers like e-commerce </w:t>
      </w:r>
      <w:r w:rsidR="00AE70EC" w:rsidRPr="00986E87">
        <w:rPr>
          <w:b/>
          <w:bCs/>
        </w:rPr>
        <w:t>vendors</w:t>
      </w:r>
      <w:r w:rsidRPr="00986E87">
        <w:rPr>
          <w:b/>
          <w:bCs/>
        </w:rPr>
        <w:t xml:space="preserve">, online banking services </w:t>
      </w:r>
      <w:r w:rsidR="00AE70EC" w:rsidRPr="00986E87">
        <w:rPr>
          <w:b/>
          <w:bCs/>
        </w:rPr>
        <w:t xml:space="preserve">and media portals. </w:t>
      </w:r>
    </w:p>
    <w:p w14:paraId="17316F5D" w14:textId="64432347" w:rsidR="00AE70EC" w:rsidRPr="00FC2AE5" w:rsidRDefault="00AE70EC" w:rsidP="00880E31">
      <w:pPr>
        <w:pStyle w:val="ListParagraph"/>
        <w:numPr>
          <w:ilvl w:val="1"/>
          <w:numId w:val="14"/>
        </w:numPr>
        <w:rPr>
          <w:b/>
          <w:bCs/>
        </w:rPr>
      </w:pPr>
      <w:r w:rsidRPr="00986E87">
        <w:rPr>
          <w:b/>
          <w:bCs/>
        </w:rPr>
        <w:t xml:space="preserve">Protection measures of COVID-19 response to be specific to the diverse needs of </w:t>
      </w:r>
      <w:r w:rsidR="00FC2AE5" w:rsidRPr="00FC2AE5">
        <w:rPr>
          <w:b/>
          <w:bCs/>
        </w:rPr>
        <w:t>women with disabilities</w:t>
      </w:r>
      <w:r w:rsidR="00FC2AE5">
        <w:rPr>
          <w:b/>
          <w:bCs/>
        </w:rPr>
        <w:t>.</w:t>
      </w:r>
    </w:p>
    <w:p w14:paraId="15A78AF0" w14:textId="47CA3F43" w:rsidR="00AE70EC" w:rsidRPr="00986E87" w:rsidRDefault="00AE70EC" w:rsidP="00880E31">
      <w:pPr>
        <w:pStyle w:val="ListParagraph"/>
        <w:numPr>
          <w:ilvl w:val="1"/>
          <w:numId w:val="14"/>
        </w:numPr>
        <w:rPr>
          <w:b/>
          <w:bCs/>
        </w:rPr>
      </w:pPr>
      <w:r w:rsidRPr="00986E87">
        <w:rPr>
          <w:b/>
          <w:bCs/>
        </w:rPr>
        <w:t xml:space="preserve">Mass awareness about </w:t>
      </w:r>
      <w:r w:rsidR="009E7A62">
        <w:rPr>
          <w:b/>
          <w:bCs/>
        </w:rPr>
        <w:t>disabilities</w:t>
      </w:r>
      <w:r w:rsidRPr="00986E87">
        <w:rPr>
          <w:b/>
          <w:bCs/>
        </w:rPr>
        <w:t xml:space="preserve"> and provision of training for personnel involved in response to provide inclusive service. </w:t>
      </w:r>
      <w:r w:rsidR="00DA4EAC" w:rsidRPr="00986E87">
        <w:rPr>
          <w:b/>
          <w:bCs/>
        </w:rPr>
        <w:t xml:space="preserve">Make convenient medium to report </w:t>
      </w:r>
      <w:r w:rsidR="00E203BA" w:rsidRPr="00986E87">
        <w:rPr>
          <w:b/>
          <w:bCs/>
        </w:rPr>
        <w:t xml:space="preserve">discrimination and violence and immediate response mechanism to such issues. </w:t>
      </w:r>
    </w:p>
    <w:p w14:paraId="67120193" w14:textId="5A804635" w:rsidR="00AE70EC" w:rsidRPr="00986E87" w:rsidRDefault="004B348A" w:rsidP="00880E31">
      <w:pPr>
        <w:pStyle w:val="ListParagraph"/>
        <w:numPr>
          <w:ilvl w:val="1"/>
          <w:numId w:val="14"/>
        </w:numPr>
        <w:rPr>
          <w:b/>
          <w:bCs/>
        </w:rPr>
      </w:pPr>
      <w:r>
        <w:rPr>
          <w:b/>
          <w:bCs/>
        </w:rPr>
        <w:t>Regular and specific m</w:t>
      </w:r>
      <w:r w:rsidR="007859AD" w:rsidRPr="00986E87">
        <w:rPr>
          <w:b/>
          <w:bCs/>
        </w:rPr>
        <w:t xml:space="preserve">edical care during COVID-19 should be made accessible for </w:t>
      </w:r>
      <w:r w:rsidR="00FC2AE5" w:rsidRPr="00FC2AE5">
        <w:rPr>
          <w:b/>
          <w:bCs/>
        </w:rPr>
        <w:t>women with disabilities</w:t>
      </w:r>
      <w:r w:rsidR="00FC2AE5" w:rsidRPr="00986E87">
        <w:rPr>
          <w:b/>
          <w:bCs/>
        </w:rPr>
        <w:t>.</w:t>
      </w:r>
      <w:r>
        <w:rPr>
          <w:b/>
          <w:bCs/>
        </w:rPr>
        <w:t xml:space="preserve"> Furthermore, q</w:t>
      </w:r>
      <w:r w:rsidR="007859AD" w:rsidRPr="00986E87">
        <w:rPr>
          <w:b/>
          <w:bCs/>
        </w:rPr>
        <w:t xml:space="preserve">uarantine facility </w:t>
      </w:r>
      <w:r w:rsidR="00093A20">
        <w:rPr>
          <w:b/>
          <w:bCs/>
        </w:rPr>
        <w:t>with</w:t>
      </w:r>
      <w:r w:rsidR="007859AD" w:rsidRPr="00986E87">
        <w:rPr>
          <w:b/>
          <w:bCs/>
        </w:rPr>
        <w:t xml:space="preserve"> its service must be </w:t>
      </w:r>
      <w:r>
        <w:rPr>
          <w:b/>
          <w:bCs/>
        </w:rPr>
        <w:t xml:space="preserve">accessible, </w:t>
      </w:r>
      <w:r w:rsidR="007859AD" w:rsidRPr="00986E87">
        <w:rPr>
          <w:b/>
          <w:bCs/>
        </w:rPr>
        <w:t>inclusive</w:t>
      </w:r>
      <w:r>
        <w:rPr>
          <w:b/>
          <w:bCs/>
        </w:rPr>
        <w:t xml:space="preserve"> and safe</w:t>
      </w:r>
      <w:r w:rsidR="007859AD" w:rsidRPr="00986E87">
        <w:rPr>
          <w:b/>
          <w:bCs/>
        </w:rPr>
        <w:t xml:space="preserve">. </w:t>
      </w:r>
    </w:p>
    <w:p w14:paraId="260E3880" w14:textId="2AE7B636" w:rsidR="007859AD" w:rsidRPr="00986E87" w:rsidRDefault="007859AD" w:rsidP="00880E31">
      <w:pPr>
        <w:pStyle w:val="ListParagraph"/>
        <w:numPr>
          <w:ilvl w:val="1"/>
          <w:numId w:val="14"/>
        </w:numPr>
        <w:rPr>
          <w:b/>
          <w:bCs/>
        </w:rPr>
      </w:pPr>
      <w:r w:rsidRPr="00986E87">
        <w:rPr>
          <w:b/>
          <w:bCs/>
        </w:rPr>
        <w:lastRenderedPageBreak/>
        <w:t xml:space="preserve">All restriction measures imposed by local or central government should contain the necessary considerations made for </w:t>
      </w:r>
      <w:r w:rsidR="00970CD6" w:rsidRPr="00970CD6">
        <w:rPr>
          <w:b/>
          <w:bCs/>
        </w:rPr>
        <w:t>women with disabilities</w:t>
      </w:r>
      <w:r w:rsidR="00970CD6">
        <w:t xml:space="preserve"> </w:t>
      </w:r>
      <w:r w:rsidRPr="00986E87">
        <w:rPr>
          <w:b/>
          <w:bCs/>
        </w:rPr>
        <w:t xml:space="preserve">by </w:t>
      </w:r>
      <w:r w:rsidR="004B348A">
        <w:rPr>
          <w:b/>
          <w:bCs/>
        </w:rPr>
        <w:t xml:space="preserve">actively </w:t>
      </w:r>
      <w:r w:rsidRPr="00986E87">
        <w:rPr>
          <w:b/>
          <w:bCs/>
        </w:rPr>
        <w:t xml:space="preserve">involving </w:t>
      </w:r>
      <w:r w:rsidR="004B348A">
        <w:rPr>
          <w:b/>
          <w:bCs/>
        </w:rPr>
        <w:t xml:space="preserve">OPDs </w:t>
      </w:r>
      <w:r w:rsidRPr="00986E87">
        <w:rPr>
          <w:b/>
          <w:bCs/>
        </w:rPr>
        <w:t xml:space="preserve">while taking such decisions. </w:t>
      </w:r>
    </w:p>
    <w:p w14:paraId="044D7EE8" w14:textId="1922094C" w:rsidR="007859AD" w:rsidRPr="00986E87" w:rsidRDefault="004B348A" w:rsidP="00880E31">
      <w:pPr>
        <w:pStyle w:val="ListParagraph"/>
        <w:numPr>
          <w:ilvl w:val="1"/>
          <w:numId w:val="14"/>
        </w:numPr>
        <w:rPr>
          <w:b/>
          <w:bCs/>
        </w:rPr>
      </w:pPr>
      <w:r>
        <w:rPr>
          <w:b/>
          <w:bCs/>
        </w:rPr>
        <w:t>OPDs</w:t>
      </w:r>
      <w:r w:rsidR="007859AD" w:rsidRPr="00986E87">
        <w:rPr>
          <w:b/>
          <w:bCs/>
        </w:rPr>
        <w:t xml:space="preserve"> should proactively engage in awareness and advocacy of inclusive COVID-19 response strategy for </w:t>
      </w:r>
      <w:r w:rsidR="00970CD6" w:rsidRPr="00970CD6">
        <w:rPr>
          <w:b/>
          <w:bCs/>
        </w:rPr>
        <w:t>women with disabilities</w:t>
      </w:r>
      <w:r w:rsidR="00970CD6">
        <w:t xml:space="preserve"> </w:t>
      </w:r>
      <w:r w:rsidR="007859AD" w:rsidRPr="00986E87">
        <w:rPr>
          <w:b/>
          <w:bCs/>
        </w:rPr>
        <w:t xml:space="preserve">along </w:t>
      </w:r>
      <w:r w:rsidR="00093A20">
        <w:rPr>
          <w:b/>
          <w:bCs/>
        </w:rPr>
        <w:t>with</w:t>
      </w:r>
      <w:r w:rsidR="007859AD" w:rsidRPr="00986E87">
        <w:rPr>
          <w:b/>
          <w:bCs/>
        </w:rPr>
        <w:t xml:space="preserve"> keeping track of GBV and disability related discrimination that may occur during the period. </w:t>
      </w:r>
    </w:p>
    <w:p w14:paraId="59D9AF03" w14:textId="1DFF56F8" w:rsidR="007859AD" w:rsidRDefault="007859AD" w:rsidP="00880E31">
      <w:pPr>
        <w:pStyle w:val="ListParagraph"/>
        <w:numPr>
          <w:ilvl w:val="0"/>
          <w:numId w:val="15"/>
        </w:numPr>
      </w:pPr>
      <w:r>
        <w:t xml:space="preserve">The </w:t>
      </w:r>
      <w:r w:rsidR="0013112F">
        <w:t>long-term</w:t>
      </w:r>
      <w:r>
        <w:t xml:space="preserve"> considerations for </w:t>
      </w:r>
      <w:r w:rsidR="00970CD6">
        <w:t xml:space="preserve">women with disabilities </w:t>
      </w:r>
      <w:r w:rsidR="0013112F">
        <w:t>for any unforeseeable crisis are as follows</w:t>
      </w:r>
    </w:p>
    <w:p w14:paraId="28F11115" w14:textId="04A31F31" w:rsidR="0013112F" w:rsidRPr="00D4737E" w:rsidRDefault="0013112F" w:rsidP="00880E31">
      <w:pPr>
        <w:pStyle w:val="ListParagraph"/>
        <w:numPr>
          <w:ilvl w:val="1"/>
          <w:numId w:val="15"/>
        </w:numPr>
        <w:rPr>
          <w:b/>
          <w:bCs/>
        </w:rPr>
      </w:pPr>
      <w:r w:rsidRPr="00D4737E">
        <w:rPr>
          <w:b/>
          <w:bCs/>
        </w:rPr>
        <w:t xml:space="preserve">It is imperative for all stakeholders and society to understand the </w:t>
      </w:r>
      <w:r w:rsidR="00B54F31">
        <w:rPr>
          <w:b/>
          <w:bCs/>
        </w:rPr>
        <w:t xml:space="preserve">right-based approach </w:t>
      </w:r>
      <w:r w:rsidRPr="00D4737E">
        <w:rPr>
          <w:b/>
          <w:bCs/>
        </w:rPr>
        <w:t>of disability and how the barriers created can be bridged or eliminated</w:t>
      </w:r>
      <w:r w:rsidR="00B54F31">
        <w:rPr>
          <w:b/>
          <w:bCs/>
        </w:rPr>
        <w:t xml:space="preserve"> in lieu of </w:t>
      </w:r>
      <w:r w:rsidR="004A1E60">
        <w:rPr>
          <w:b/>
          <w:bCs/>
        </w:rPr>
        <w:t>locating problems at individual level</w:t>
      </w:r>
      <w:r w:rsidRPr="00D4737E">
        <w:rPr>
          <w:b/>
          <w:bCs/>
        </w:rPr>
        <w:t xml:space="preserve">. </w:t>
      </w:r>
    </w:p>
    <w:p w14:paraId="2621819A" w14:textId="22140784" w:rsidR="0013112F" w:rsidRPr="00D4737E" w:rsidRDefault="0013112F" w:rsidP="00880E31">
      <w:pPr>
        <w:pStyle w:val="ListParagraph"/>
        <w:numPr>
          <w:ilvl w:val="1"/>
          <w:numId w:val="15"/>
        </w:numPr>
        <w:rPr>
          <w:b/>
          <w:bCs/>
        </w:rPr>
      </w:pPr>
      <w:r w:rsidRPr="00D4737E">
        <w:rPr>
          <w:b/>
          <w:bCs/>
        </w:rPr>
        <w:t xml:space="preserve">The national data on disability needs to </w:t>
      </w:r>
      <w:r w:rsidR="00FE6E1F">
        <w:rPr>
          <w:b/>
          <w:bCs/>
        </w:rPr>
        <w:t xml:space="preserve">be </w:t>
      </w:r>
      <w:r w:rsidRPr="00D4737E">
        <w:rPr>
          <w:b/>
          <w:bCs/>
        </w:rPr>
        <w:t>more precise</w:t>
      </w:r>
      <w:r w:rsidR="00986E87" w:rsidRPr="00D4737E">
        <w:rPr>
          <w:b/>
          <w:bCs/>
        </w:rPr>
        <w:t xml:space="preserve"> </w:t>
      </w:r>
      <w:r w:rsidR="00093A20">
        <w:rPr>
          <w:b/>
          <w:bCs/>
        </w:rPr>
        <w:t>with</w:t>
      </w:r>
      <w:r w:rsidR="00FE6E1F">
        <w:rPr>
          <w:b/>
          <w:bCs/>
        </w:rPr>
        <w:t xml:space="preserve"> clear disaggregation </w:t>
      </w:r>
      <w:r w:rsidR="00986E87" w:rsidRPr="00D4737E">
        <w:rPr>
          <w:b/>
          <w:bCs/>
        </w:rPr>
        <w:t xml:space="preserve">so the service delivery, relief packages and social security packages reach out to all needy </w:t>
      </w:r>
      <w:r w:rsidR="00970CD6" w:rsidRPr="00970CD6">
        <w:rPr>
          <w:b/>
          <w:bCs/>
        </w:rPr>
        <w:t>women with disabilities</w:t>
      </w:r>
      <w:r w:rsidR="00970CD6">
        <w:t xml:space="preserve"> </w:t>
      </w:r>
      <w:r w:rsidR="00093A20">
        <w:rPr>
          <w:b/>
          <w:bCs/>
        </w:rPr>
        <w:t>with</w:t>
      </w:r>
      <w:r w:rsidR="00986E87" w:rsidRPr="00D4737E">
        <w:rPr>
          <w:b/>
          <w:bCs/>
        </w:rPr>
        <w:t xml:space="preserve">out leaving anyone behind. More research in understanding and developing strategies to remove barriers should </w:t>
      </w:r>
      <w:r w:rsidR="00FE6E1F" w:rsidRPr="00D4737E">
        <w:rPr>
          <w:b/>
          <w:bCs/>
        </w:rPr>
        <w:t xml:space="preserve">locally </w:t>
      </w:r>
      <w:r w:rsidR="00986E87" w:rsidRPr="00D4737E">
        <w:rPr>
          <w:b/>
          <w:bCs/>
        </w:rPr>
        <w:t xml:space="preserve">be conducted. </w:t>
      </w:r>
    </w:p>
    <w:p w14:paraId="0DEEDCA1" w14:textId="5130488D" w:rsidR="00A648B6" w:rsidRPr="00D4737E" w:rsidRDefault="00A648B6" w:rsidP="00880E31">
      <w:pPr>
        <w:pStyle w:val="ListParagraph"/>
        <w:numPr>
          <w:ilvl w:val="1"/>
          <w:numId w:val="15"/>
        </w:numPr>
        <w:rPr>
          <w:b/>
          <w:bCs/>
        </w:rPr>
      </w:pPr>
      <w:r w:rsidRPr="00D4737E">
        <w:rPr>
          <w:b/>
          <w:bCs/>
        </w:rPr>
        <w:t xml:space="preserve">Internet and technology have become part of many people’s lives but digital accessibility is still a big issue. </w:t>
      </w:r>
      <w:r w:rsidR="006041AF">
        <w:rPr>
          <w:b/>
          <w:bCs/>
        </w:rPr>
        <w:t>W</w:t>
      </w:r>
      <w:r w:rsidRPr="00D4737E">
        <w:rPr>
          <w:b/>
          <w:bCs/>
        </w:rPr>
        <w:t xml:space="preserve">eb </w:t>
      </w:r>
      <w:r w:rsidR="006041AF">
        <w:rPr>
          <w:b/>
          <w:bCs/>
        </w:rPr>
        <w:t>C</w:t>
      </w:r>
      <w:r w:rsidRPr="00D4737E">
        <w:rPr>
          <w:b/>
          <w:bCs/>
        </w:rPr>
        <w:t xml:space="preserve">ontent </w:t>
      </w:r>
      <w:r w:rsidR="006041AF">
        <w:rPr>
          <w:b/>
          <w:bCs/>
        </w:rPr>
        <w:t>A</w:t>
      </w:r>
      <w:r w:rsidRPr="00D4737E">
        <w:rPr>
          <w:b/>
          <w:bCs/>
        </w:rPr>
        <w:t xml:space="preserve">ccessibility </w:t>
      </w:r>
      <w:r w:rsidR="006041AF">
        <w:rPr>
          <w:b/>
          <w:bCs/>
        </w:rPr>
        <w:t>G</w:t>
      </w:r>
      <w:r w:rsidRPr="00D4737E">
        <w:rPr>
          <w:b/>
          <w:bCs/>
        </w:rPr>
        <w:t xml:space="preserve">uidelines </w:t>
      </w:r>
      <w:r w:rsidR="006041AF">
        <w:rPr>
          <w:b/>
          <w:bCs/>
        </w:rPr>
        <w:t xml:space="preserve">(WCAG) </w:t>
      </w:r>
      <w:r w:rsidRPr="00D4737E">
        <w:rPr>
          <w:b/>
          <w:bCs/>
        </w:rPr>
        <w:t xml:space="preserve">must be </w:t>
      </w:r>
      <w:r w:rsidR="006041AF">
        <w:rPr>
          <w:b/>
          <w:bCs/>
        </w:rPr>
        <w:t xml:space="preserve">adhered </w:t>
      </w:r>
      <w:r w:rsidRPr="00D4737E">
        <w:rPr>
          <w:b/>
          <w:bCs/>
        </w:rPr>
        <w:t xml:space="preserve">by all online service providers. </w:t>
      </w:r>
    </w:p>
    <w:p w14:paraId="22CB151B" w14:textId="41088999" w:rsidR="00986E87" w:rsidRPr="00970CD6" w:rsidRDefault="00A648B6" w:rsidP="00880E31">
      <w:pPr>
        <w:pStyle w:val="ListParagraph"/>
        <w:numPr>
          <w:ilvl w:val="1"/>
          <w:numId w:val="15"/>
        </w:numPr>
        <w:rPr>
          <w:b/>
          <w:bCs/>
        </w:rPr>
      </w:pPr>
      <w:r w:rsidRPr="00D4737E">
        <w:rPr>
          <w:b/>
          <w:bCs/>
        </w:rPr>
        <w:t xml:space="preserve"> Policies and programs that are solely dedicated to </w:t>
      </w:r>
      <w:r w:rsidR="00FC2AE5" w:rsidRPr="00D4737E">
        <w:rPr>
          <w:b/>
          <w:bCs/>
        </w:rPr>
        <w:t xml:space="preserve">empower </w:t>
      </w:r>
      <w:r w:rsidR="00FC2AE5">
        <w:rPr>
          <w:b/>
          <w:bCs/>
        </w:rPr>
        <w:t>women</w:t>
      </w:r>
      <w:r w:rsidR="006041AF">
        <w:rPr>
          <w:b/>
          <w:bCs/>
        </w:rPr>
        <w:t xml:space="preserve"> </w:t>
      </w:r>
      <w:r w:rsidR="00093A20">
        <w:rPr>
          <w:b/>
          <w:bCs/>
        </w:rPr>
        <w:t>with</w:t>
      </w:r>
      <w:r w:rsidR="006041AF">
        <w:rPr>
          <w:b/>
          <w:bCs/>
        </w:rPr>
        <w:t xml:space="preserve"> </w:t>
      </w:r>
      <w:r w:rsidR="009E7A62">
        <w:rPr>
          <w:b/>
          <w:bCs/>
        </w:rPr>
        <w:t>disabilities</w:t>
      </w:r>
      <w:r w:rsidR="006041AF">
        <w:rPr>
          <w:b/>
          <w:bCs/>
        </w:rPr>
        <w:t xml:space="preserve"> </w:t>
      </w:r>
      <w:r w:rsidRPr="00D4737E">
        <w:rPr>
          <w:b/>
          <w:bCs/>
        </w:rPr>
        <w:t xml:space="preserve">to restore social and economic independence should be implemented. </w:t>
      </w:r>
      <w:r w:rsidR="00FC2AE5" w:rsidRPr="00D4737E">
        <w:rPr>
          <w:b/>
          <w:bCs/>
        </w:rPr>
        <w:t xml:space="preserve">Mainstreaming </w:t>
      </w:r>
      <w:r w:rsidR="00970CD6" w:rsidRPr="00970CD6">
        <w:rPr>
          <w:b/>
          <w:bCs/>
        </w:rPr>
        <w:t>women with disabilities</w:t>
      </w:r>
      <w:r w:rsidR="00970CD6">
        <w:t xml:space="preserve"> </w:t>
      </w:r>
      <w:r w:rsidRPr="00D4737E">
        <w:rPr>
          <w:b/>
          <w:bCs/>
        </w:rPr>
        <w:t xml:space="preserve">by involving them in all activities tougher </w:t>
      </w:r>
      <w:r w:rsidR="00093A20">
        <w:rPr>
          <w:b/>
          <w:bCs/>
        </w:rPr>
        <w:t>with</w:t>
      </w:r>
      <w:r w:rsidRPr="00D4737E">
        <w:rPr>
          <w:b/>
          <w:bCs/>
        </w:rPr>
        <w:t xml:space="preserve"> others is the first step of </w:t>
      </w:r>
      <w:r w:rsidR="00FC2AE5" w:rsidRPr="00D4737E">
        <w:rPr>
          <w:b/>
          <w:bCs/>
        </w:rPr>
        <w:t xml:space="preserve">empowering </w:t>
      </w:r>
      <w:r w:rsidR="00970CD6" w:rsidRPr="00970CD6">
        <w:rPr>
          <w:b/>
          <w:bCs/>
        </w:rPr>
        <w:t>women with disabilities</w:t>
      </w:r>
      <w:r w:rsidR="00D10BC9" w:rsidRPr="00970CD6">
        <w:rPr>
          <w:b/>
          <w:bCs/>
        </w:rPr>
        <w:t xml:space="preserve">. </w:t>
      </w:r>
    </w:p>
    <w:p w14:paraId="27E3CA26" w14:textId="56DDCFB5" w:rsidR="00D10BC9" w:rsidRPr="00D4737E" w:rsidRDefault="00D10BC9" w:rsidP="00880E31">
      <w:pPr>
        <w:pStyle w:val="ListParagraph"/>
        <w:numPr>
          <w:ilvl w:val="1"/>
          <w:numId w:val="15"/>
        </w:numPr>
        <w:rPr>
          <w:b/>
          <w:bCs/>
        </w:rPr>
      </w:pPr>
      <w:r w:rsidRPr="00D4737E">
        <w:rPr>
          <w:b/>
          <w:bCs/>
        </w:rPr>
        <w:t xml:space="preserve">All personnel </w:t>
      </w:r>
      <w:r w:rsidR="009C466D">
        <w:rPr>
          <w:b/>
          <w:bCs/>
        </w:rPr>
        <w:t xml:space="preserve">who </w:t>
      </w:r>
      <w:r w:rsidRPr="00D4737E">
        <w:rPr>
          <w:b/>
          <w:bCs/>
        </w:rPr>
        <w:t>are involved in provid</w:t>
      </w:r>
      <w:r w:rsidR="009C466D">
        <w:rPr>
          <w:b/>
          <w:bCs/>
        </w:rPr>
        <w:t xml:space="preserve">ing public </w:t>
      </w:r>
      <w:r w:rsidRPr="00D4737E">
        <w:rPr>
          <w:b/>
          <w:bCs/>
        </w:rPr>
        <w:t xml:space="preserve">service to general people should be well trained on inclusive practice. </w:t>
      </w:r>
    </w:p>
    <w:p w14:paraId="1CD55710" w14:textId="103573CE" w:rsidR="00D10BC9" w:rsidRPr="00D4737E" w:rsidRDefault="0047194A" w:rsidP="00880E31">
      <w:pPr>
        <w:pStyle w:val="ListParagraph"/>
        <w:numPr>
          <w:ilvl w:val="1"/>
          <w:numId w:val="15"/>
        </w:numPr>
        <w:rPr>
          <w:b/>
          <w:bCs/>
        </w:rPr>
      </w:pPr>
      <w:r w:rsidRPr="00D4737E">
        <w:rPr>
          <w:b/>
          <w:bCs/>
        </w:rPr>
        <w:t xml:space="preserve">Investments on policies, strategies, infrastructure and technologies </w:t>
      </w:r>
      <w:r w:rsidR="006041AF">
        <w:rPr>
          <w:b/>
          <w:bCs/>
        </w:rPr>
        <w:t xml:space="preserve">ought largely to be increased </w:t>
      </w:r>
      <w:r w:rsidRPr="00D4737E">
        <w:rPr>
          <w:b/>
          <w:bCs/>
        </w:rPr>
        <w:t xml:space="preserve">that </w:t>
      </w:r>
      <w:r w:rsidR="00A61F17">
        <w:rPr>
          <w:b/>
          <w:bCs/>
        </w:rPr>
        <w:t xml:space="preserve">promote and </w:t>
      </w:r>
      <w:r w:rsidRPr="00D4737E">
        <w:rPr>
          <w:b/>
          <w:bCs/>
        </w:rPr>
        <w:t xml:space="preserve">create enabling environment. </w:t>
      </w:r>
    </w:p>
    <w:p w14:paraId="2EBED4B2" w14:textId="434D1519" w:rsidR="00144993" w:rsidRDefault="0024079D" w:rsidP="006D2D69">
      <w:pPr>
        <w:pStyle w:val="ListParagraph"/>
        <w:numPr>
          <w:ilvl w:val="0"/>
          <w:numId w:val="15"/>
        </w:numPr>
      </w:pPr>
      <w:r>
        <w:t xml:space="preserve">Every crisis requires slightly tailored implementation of policies, programs and stakeholder’s intervention. But the most important part is being resilient in any disaster situation </w:t>
      </w:r>
      <w:r w:rsidR="00093A20">
        <w:t>with</w:t>
      </w:r>
      <w:r>
        <w:t xml:space="preserve"> effective mitigation strategy, proper preparedness, proactive response and sustainable recovery. When we have learned to make all 4 of these phases inclusive, there will be no need for special consideration of </w:t>
      </w:r>
      <w:r w:rsidR="00477AA5">
        <w:rPr>
          <w:rFonts w:cs="Nirmala UI"/>
          <w:szCs w:val="21"/>
        </w:rPr>
        <w:t xml:space="preserve">persons </w:t>
      </w:r>
      <w:r w:rsidR="00970CD6">
        <w:t xml:space="preserve">with disabilities </w:t>
      </w:r>
      <w:r w:rsidR="00477AA5">
        <w:t xml:space="preserve">along </w:t>
      </w:r>
      <w:r w:rsidR="00093A20">
        <w:t>with</w:t>
      </w:r>
      <w:r w:rsidR="00477AA5">
        <w:t xml:space="preserve"> </w:t>
      </w:r>
      <w:r w:rsidR="00970CD6">
        <w:t>women with disabilities</w:t>
      </w:r>
      <w:r w:rsidR="00FC2AE5">
        <w:t xml:space="preserve"> in</w:t>
      </w:r>
      <w:r>
        <w:t xml:space="preserve"> any crisis. That is the goal we ought to attain.  </w:t>
      </w:r>
    </w:p>
    <w:p w14:paraId="0CE08F06" w14:textId="144C12FB" w:rsidR="002015B5" w:rsidRDefault="002015B5">
      <w:r>
        <w:br w:type="page"/>
      </w:r>
    </w:p>
    <w:p w14:paraId="4580DCE8" w14:textId="77777777" w:rsidR="002015B5" w:rsidRDefault="002015B5" w:rsidP="002015B5">
      <w:pPr>
        <w:ind w:left="360"/>
      </w:pPr>
    </w:p>
    <w:bookmarkStart w:id="2" w:name="_Toc64137770" w:displacedByCustomXml="next"/>
    <w:sdt>
      <w:sdtPr>
        <w:rPr>
          <w:b w:val="0"/>
          <w:bCs w:val="0"/>
          <w:color w:val="auto"/>
          <w:sz w:val="24"/>
          <w:szCs w:val="24"/>
        </w:rPr>
        <w:id w:val="-1251961497"/>
        <w:docPartObj>
          <w:docPartGallery w:val="Table of Contents"/>
          <w:docPartUnique/>
        </w:docPartObj>
      </w:sdtPr>
      <w:sdtEndPr>
        <w:rPr>
          <w:noProof/>
        </w:rPr>
      </w:sdtEndPr>
      <w:sdtContent>
        <w:p w14:paraId="433BA1EB" w14:textId="24F21BEB" w:rsidR="00C37BD6" w:rsidRPr="004037B9" w:rsidRDefault="003B6F46" w:rsidP="002E5241">
          <w:pPr>
            <w:pStyle w:val="Heading1"/>
            <w:jc w:val="center"/>
            <w:rPr>
              <w:rFonts w:eastAsiaTheme="majorEastAsia"/>
              <w:sz w:val="28"/>
              <w:szCs w:val="28"/>
            </w:rPr>
          </w:pPr>
          <w:r w:rsidRPr="004037B9">
            <w:rPr>
              <w:sz w:val="28"/>
              <w:szCs w:val="28"/>
            </w:rPr>
            <w:t>Table of Contents</w:t>
          </w:r>
          <w:bookmarkEnd w:id="2"/>
        </w:p>
        <w:p w14:paraId="4611E1F7" w14:textId="482435FC" w:rsidR="004037B9" w:rsidRPr="004037B9" w:rsidRDefault="00C37BD6">
          <w:pPr>
            <w:pStyle w:val="TOC1"/>
            <w:tabs>
              <w:tab w:val="right" w:leader="dot" w:pos="9350"/>
            </w:tabs>
            <w:rPr>
              <w:rFonts w:ascii="Times" w:eastAsiaTheme="minorEastAsia" w:hAnsi="Times" w:cstheme="minorBidi"/>
              <w:b w:val="0"/>
              <w:bCs w:val="0"/>
              <w:noProof/>
              <w:sz w:val="24"/>
              <w:szCs w:val="24"/>
            </w:rPr>
          </w:pPr>
          <w:r w:rsidRPr="004037B9">
            <w:rPr>
              <w:rFonts w:ascii="Times" w:hAnsi="Times"/>
              <w:b w:val="0"/>
              <w:bCs w:val="0"/>
              <w:sz w:val="24"/>
              <w:szCs w:val="24"/>
            </w:rPr>
            <w:fldChar w:fldCharType="begin"/>
          </w:r>
          <w:r w:rsidRPr="004037B9">
            <w:rPr>
              <w:rFonts w:ascii="Times" w:hAnsi="Times"/>
              <w:sz w:val="24"/>
              <w:szCs w:val="24"/>
            </w:rPr>
            <w:instrText xml:space="preserve"> TOC \o "1-3" \h \z \u </w:instrText>
          </w:r>
          <w:r w:rsidRPr="004037B9">
            <w:rPr>
              <w:rFonts w:ascii="Times" w:hAnsi="Times"/>
              <w:b w:val="0"/>
              <w:bCs w:val="0"/>
              <w:sz w:val="24"/>
              <w:szCs w:val="24"/>
            </w:rPr>
            <w:fldChar w:fldCharType="separate"/>
          </w:r>
          <w:hyperlink w:anchor="_Toc64137768" w:history="1">
            <w:r w:rsidR="004037B9" w:rsidRPr="004037B9">
              <w:rPr>
                <w:rStyle w:val="Hyperlink"/>
                <w:rFonts w:ascii="Times" w:hAnsi="Times"/>
                <w:noProof/>
                <w:sz w:val="24"/>
                <w:szCs w:val="24"/>
              </w:rPr>
              <w:t>Acknowledgements</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_Toc64137768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1</w:t>
            </w:r>
            <w:r w:rsidR="004037B9" w:rsidRPr="004037B9">
              <w:rPr>
                <w:rFonts w:ascii="Times" w:hAnsi="Times"/>
                <w:noProof/>
                <w:webHidden/>
                <w:sz w:val="24"/>
                <w:szCs w:val="24"/>
              </w:rPr>
              <w:fldChar w:fldCharType="end"/>
            </w:r>
          </w:hyperlink>
        </w:p>
        <w:p w14:paraId="3716915B" w14:textId="499B28D1" w:rsidR="004037B9" w:rsidRPr="004037B9" w:rsidRDefault="00463699">
          <w:pPr>
            <w:pStyle w:val="TOC1"/>
            <w:tabs>
              <w:tab w:val="right" w:leader="dot" w:pos="9350"/>
            </w:tabs>
            <w:rPr>
              <w:rFonts w:ascii="Times" w:eastAsiaTheme="minorEastAsia" w:hAnsi="Times" w:cstheme="minorBidi"/>
              <w:b w:val="0"/>
              <w:bCs w:val="0"/>
              <w:noProof/>
              <w:sz w:val="24"/>
              <w:szCs w:val="24"/>
            </w:rPr>
          </w:pPr>
          <w:hyperlink w:anchor="_Toc64137769" w:history="1">
            <w:r w:rsidR="004037B9" w:rsidRPr="004037B9">
              <w:rPr>
                <w:rStyle w:val="Hyperlink"/>
                <w:rFonts w:ascii="Times" w:hAnsi="Times"/>
                <w:noProof/>
                <w:sz w:val="24"/>
                <w:szCs w:val="24"/>
              </w:rPr>
              <w:t>Key Points</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_Toc64137769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2</w:t>
            </w:r>
            <w:r w:rsidR="004037B9" w:rsidRPr="004037B9">
              <w:rPr>
                <w:rFonts w:ascii="Times" w:hAnsi="Times"/>
                <w:noProof/>
                <w:webHidden/>
                <w:sz w:val="24"/>
                <w:szCs w:val="24"/>
              </w:rPr>
              <w:fldChar w:fldCharType="end"/>
            </w:r>
          </w:hyperlink>
        </w:p>
        <w:p w14:paraId="77D3149D" w14:textId="58769A20" w:rsidR="004037B9" w:rsidRPr="004037B9" w:rsidRDefault="00463699">
          <w:pPr>
            <w:pStyle w:val="TOC1"/>
            <w:tabs>
              <w:tab w:val="right" w:leader="dot" w:pos="9350"/>
            </w:tabs>
            <w:rPr>
              <w:rFonts w:ascii="Times" w:eastAsiaTheme="minorEastAsia" w:hAnsi="Times" w:cstheme="minorBidi"/>
              <w:b w:val="0"/>
              <w:bCs w:val="0"/>
              <w:noProof/>
              <w:sz w:val="24"/>
              <w:szCs w:val="24"/>
            </w:rPr>
          </w:pPr>
          <w:hyperlink w:anchor="_Toc64137770" w:history="1">
            <w:r w:rsidR="004037B9" w:rsidRPr="004037B9">
              <w:rPr>
                <w:rStyle w:val="Hyperlink"/>
                <w:rFonts w:ascii="Times" w:hAnsi="Times"/>
                <w:noProof/>
                <w:sz w:val="24"/>
                <w:szCs w:val="24"/>
              </w:rPr>
              <w:t>Table of Contents</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_Toc64137770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4</w:t>
            </w:r>
            <w:r w:rsidR="004037B9" w:rsidRPr="004037B9">
              <w:rPr>
                <w:rFonts w:ascii="Times" w:hAnsi="Times"/>
                <w:noProof/>
                <w:webHidden/>
                <w:sz w:val="24"/>
                <w:szCs w:val="24"/>
              </w:rPr>
              <w:fldChar w:fldCharType="end"/>
            </w:r>
          </w:hyperlink>
        </w:p>
        <w:p w14:paraId="77CAD2F4" w14:textId="3F413D0E" w:rsidR="004037B9" w:rsidRPr="004037B9" w:rsidRDefault="00463699">
          <w:pPr>
            <w:pStyle w:val="TOC1"/>
            <w:tabs>
              <w:tab w:val="right" w:leader="dot" w:pos="9350"/>
            </w:tabs>
            <w:rPr>
              <w:rFonts w:ascii="Times" w:eastAsiaTheme="minorEastAsia" w:hAnsi="Times" w:cstheme="minorBidi"/>
              <w:b w:val="0"/>
              <w:bCs w:val="0"/>
              <w:noProof/>
              <w:sz w:val="24"/>
              <w:szCs w:val="24"/>
            </w:rPr>
          </w:pPr>
          <w:hyperlink w:anchor="_Toc64137771" w:history="1">
            <w:r w:rsidR="004037B9" w:rsidRPr="004037B9">
              <w:rPr>
                <w:rStyle w:val="Hyperlink"/>
                <w:rFonts w:ascii="Times" w:hAnsi="Times"/>
                <w:noProof/>
                <w:sz w:val="24"/>
                <w:szCs w:val="24"/>
              </w:rPr>
              <w:t>Abbreviations</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_Toc64137771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6</w:t>
            </w:r>
            <w:r w:rsidR="004037B9" w:rsidRPr="004037B9">
              <w:rPr>
                <w:rFonts w:ascii="Times" w:hAnsi="Times"/>
                <w:noProof/>
                <w:webHidden/>
                <w:sz w:val="24"/>
                <w:szCs w:val="24"/>
              </w:rPr>
              <w:fldChar w:fldCharType="end"/>
            </w:r>
          </w:hyperlink>
        </w:p>
        <w:p w14:paraId="3B0BC7A9" w14:textId="611E138C" w:rsidR="004037B9" w:rsidRPr="004037B9" w:rsidRDefault="00463699">
          <w:pPr>
            <w:pStyle w:val="TOC1"/>
            <w:tabs>
              <w:tab w:val="right" w:leader="dot" w:pos="9350"/>
            </w:tabs>
            <w:rPr>
              <w:rFonts w:ascii="Times" w:eastAsiaTheme="minorEastAsia" w:hAnsi="Times" w:cstheme="minorBidi"/>
              <w:b w:val="0"/>
              <w:bCs w:val="0"/>
              <w:noProof/>
              <w:sz w:val="24"/>
              <w:szCs w:val="24"/>
            </w:rPr>
          </w:pPr>
          <w:hyperlink w:anchor="_Toc64137772" w:history="1">
            <w:r w:rsidR="004037B9" w:rsidRPr="004037B9">
              <w:rPr>
                <w:rStyle w:val="Hyperlink"/>
                <w:rFonts w:ascii="Times" w:hAnsi="Times"/>
                <w:noProof/>
                <w:sz w:val="24"/>
                <w:szCs w:val="24"/>
              </w:rPr>
              <w:t>The Context</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_Toc64137772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7</w:t>
            </w:r>
            <w:r w:rsidR="004037B9" w:rsidRPr="004037B9">
              <w:rPr>
                <w:rFonts w:ascii="Times" w:hAnsi="Times"/>
                <w:noProof/>
                <w:webHidden/>
                <w:sz w:val="24"/>
                <w:szCs w:val="24"/>
              </w:rPr>
              <w:fldChar w:fldCharType="end"/>
            </w:r>
          </w:hyperlink>
        </w:p>
        <w:p w14:paraId="4DF78353" w14:textId="1C1D4B3D" w:rsidR="004037B9" w:rsidRPr="004037B9" w:rsidRDefault="00463699">
          <w:pPr>
            <w:pStyle w:val="TOC1"/>
            <w:tabs>
              <w:tab w:val="right" w:leader="dot" w:pos="9350"/>
            </w:tabs>
            <w:rPr>
              <w:rFonts w:ascii="Times" w:eastAsiaTheme="minorEastAsia" w:hAnsi="Times" w:cstheme="minorBidi"/>
              <w:b w:val="0"/>
              <w:bCs w:val="0"/>
              <w:noProof/>
              <w:sz w:val="24"/>
              <w:szCs w:val="24"/>
            </w:rPr>
          </w:pPr>
          <w:hyperlink w:anchor="_Toc64137773" w:history="1">
            <w:r w:rsidR="004037B9" w:rsidRPr="004037B9">
              <w:rPr>
                <w:rStyle w:val="Hyperlink"/>
                <w:rFonts w:ascii="Times" w:hAnsi="Times"/>
                <w:noProof/>
                <w:sz w:val="24"/>
                <w:szCs w:val="24"/>
              </w:rPr>
              <w:t>Understanding Disability</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_Toc64137773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8</w:t>
            </w:r>
            <w:r w:rsidR="004037B9" w:rsidRPr="004037B9">
              <w:rPr>
                <w:rFonts w:ascii="Times" w:hAnsi="Times"/>
                <w:noProof/>
                <w:webHidden/>
                <w:sz w:val="24"/>
                <w:szCs w:val="24"/>
              </w:rPr>
              <w:fldChar w:fldCharType="end"/>
            </w:r>
          </w:hyperlink>
        </w:p>
        <w:p w14:paraId="2B75D454" w14:textId="7E09DBDF" w:rsidR="004037B9" w:rsidRPr="004037B9" w:rsidRDefault="00463699">
          <w:pPr>
            <w:pStyle w:val="TOC2"/>
            <w:tabs>
              <w:tab w:val="right" w:leader="dot" w:pos="9350"/>
            </w:tabs>
            <w:rPr>
              <w:rFonts w:ascii="Times" w:eastAsiaTheme="minorEastAsia" w:hAnsi="Times" w:cstheme="minorBidi"/>
              <w:i w:val="0"/>
              <w:iCs w:val="0"/>
              <w:noProof/>
              <w:sz w:val="24"/>
              <w:szCs w:val="24"/>
            </w:rPr>
          </w:pPr>
          <w:hyperlink w:anchor="_Toc64137774" w:history="1">
            <w:r w:rsidR="004037B9" w:rsidRPr="004037B9">
              <w:rPr>
                <w:rStyle w:val="Hyperlink"/>
                <w:rFonts w:ascii="Times" w:hAnsi="Times"/>
                <w:noProof/>
                <w:sz w:val="24"/>
                <w:szCs w:val="24"/>
              </w:rPr>
              <w:t>Persons with disabilities according to the problem and difficulty in any organ or system of the body:</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_Toc64137774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8</w:t>
            </w:r>
            <w:r w:rsidR="004037B9" w:rsidRPr="004037B9">
              <w:rPr>
                <w:rFonts w:ascii="Times" w:hAnsi="Times"/>
                <w:noProof/>
                <w:webHidden/>
                <w:sz w:val="24"/>
                <w:szCs w:val="24"/>
              </w:rPr>
              <w:fldChar w:fldCharType="end"/>
            </w:r>
          </w:hyperlink>
        </w:p>
        <w:p w14:paraId="625F77CD" w14:textId="16B291F3" w:rsidR="004037B9" w:rsidRPr="004037B9" w:rsidRDefault="00463699">
          <w:pPr>
            <w:pStyle w:val="TOC2"/>
            <w:tabs>
              <w:tab w:val="right" w:leader="dot" w:pos="9350"/>
            </w:tabs>
            <w:rPr>
              <w:rFonts w:ascii="Times" w:eastAsiaTheme="minorEastAsia" w:hAnsi="Times" w:cstheme="minorBidi"/>
              <w:i w:val="0"/>
              <w:iCs w:val="0"/>
              <w:noProof/>
              <w:sz w:val="24"/>
              <w:szCs w:val="24"/>
            </w:rPr>
          </w:pPr>
          <w:hyperlink w:anchor="_Toc64137775" w:history="1">
            <w:r w:rsidR="004037B9" w:rsidRPr="004037B9">
              <w:rPr>
                <w:rStyle w:val="Hyperlink"/>
                <w:rFonts w:ascii="Times" w:hAnsi="Times"/>
                <w:noProof/>
                <w:sz w:val="24"/>
                <w:szCs w:val="24"/>
              </w:rPr>
              <w:t>Person with disability on the basis of severity</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_Toc64137775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9</w:t>
            </w:r>
            <w:r w:rsidR="004037B9" w:rsidRPr="004037B9">
              <w:rPr>
                <w:rFonts w:ascii="Times" w:hAnsi="Times"/>
                <w:noProof/>
                <w:webHidden/>
                <w:sz w:val="24"/>
                <w:szCs w:val="24"/>
              </w:rPr>
              <w:fldChar w:fldCharType="end"/>
            </w:r>
          </w:hyperlink>
        </w:p>
        <w:p w14:paraId="0383D2C9" w14:textId="2A57E78C" w:rsidR="004037B9" w:rsidRPr="004037B9" w:rsidRDefault="00463699">
          <w:pPr>
            <w:pStyle w:val="TOC2"/>
            <w:tabs>
              <w:tab w:val="right" w:leader="dot" w:pos="9350"/>
            </w:tabs>
            <w:rPr>
              <w:rFonts w:ascii="Times" w:eastAsiaTheme="minorEastAsia" w:hAnsi="Times" w:cstheme="minorBidi"/>
              <w:i w:val="0"/>
              <w:iCs w:val="0"/>
              <w:noProof/>
              <w:sz w:val="24"/>
              <w:szCs w:val="24"/>
            </w:rPr>
          </w:pPr>
          <w:hyperlink w:anchor="_Toc64137776" w:history="1">
            <w:r w:rsidR="004037B9" w:rsidRPr="004037B9">
              <w:rPr>
                <w:rStyle w:val="Hyperlink"/>
                <w:rFonts w:ascii="Times" w:hAnsi="Times"/>
                <w:noProof/>
                <w:sz w:val="24"/>
                <w:szCs w:val="24"/>
              </w:rPr>
              <w:t>The Disabling Barriers</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_Toc64137776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9</w:t>
            </w:r>
            <w:r w:rsidR="004037B9" w:rsidRPr="004037B9">
              <w:rPr>
                <w:rFonts w:ascii="Times" w:hAnsi="Times"/>
                <w:noProof/>
                <w:webHidden/>
                <w:sz w:val="24"/>
                <w:szCs w:val="24"/>
              </w:rPr>
              <w:fldChar w:fldCharType="end"/>
            </w:r>
          </w:hyperlink>
        </w:p>
        <w:p w14:paraId="733A1E4A" w14:textId="3B221EFE" w:rsidR="004037B9" w:rsidRPr="004037B9" w:rsidRDefault="00463699">
          <w:pPr>
            <w:pStyle w:val="TOC1"/>
            <w:tabs>
              <w:tab w:val="right" w:leader="dot" w:pos="9350"/>
            </w:tabs>
            <w:rPr>
              <w:rFonts w:ascii="Times" w:eastAsiaTheme="minorEastAsia" w:hAnsi="Times" w:cstheme="minorBidi"/>
              <w:b w:val="0"/>
              <w:bCs w:val="0"/>
              <w:noProof/>
              <w:sz w:val="24"/>
              <w:szCs w:val="24"/>
            </w:rPr>
          </w:pPr>
          <w:hyperlink w:anchor="_Toc64137777" w:history="1">
            <w:r w:rsidR="004037B9" w:rsidRPr="004037B9">
              <w:rPr>
                <w:rStyle w:val="Hyperlink"/>
                <w:rFonts w:ascii="Times" w:hAnsi="Times"/>
                <w:noProof/>
                <w:sz w:val="24"/>
                <w:szCs w:val="24"/>
              </w:rPr>
              <w:t>National Policies for Disabilities in Nepal</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_Toc64137777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10</w:t>
            </w:r>
            <w:r w:rsidR="004037B9" w:rsidRPr="004037B9">
              <w:rPr>
                <w:rFonts w:ascii="Times" w:hAnsi="Times"/>
                <w:noProof/>
                <w:webHidden/>
                <w:sz w:val="24"/>
                <w:szCs w:val="24"/>
              </w:rPr>
              <w:fldChar w:fldCharType="end"/>
            </w:r>
          </w:hyperlink>
        </w:p>
        <w:p w14:paraId="17A902B5" w14:textId="59FE6145" w:rsidR="004037B9" w:rsidRPr="004037B9" w:rsidRDefault="00463699">
          <w:pPr>
            <w:pStyle w:val="TOC1"/>
            <w:tabs>
              <w:tab w:val="right" w:leader="dot" w:pos="9350"/>
            </w:tabs>
            <w:rPr>
              <w:rFonts w:ascii="Times" w:eastAsiaTheme="minorEastAsia" w:hAnsi="Times" w:cstheme="minorBidi"/>
              <w:b w:val="0"/>
              <w:bCs w:val="0"/>
              <w:noProof/>
              <w:sz w:val="24"/>
              <w:szCs w:val="24"/>
            </w:rPr>
          </w:pPr>
          <w:hyperlink w:anchor="_Toc64137778" w:history="1">
            <w:r w:rsidR="004037B9" w:rsidRPr="004037B9">
              <w:rPr>
                <w:rStyle w:val="Hyperlink"/>
                <w:rFonts w:ascii="Times" w:hAnsi="Times"/>
                <w:noProof/>
                <w:sz w:val="24"/>
                <w:szCs w:val="24"/>
              </w:rPr>
              <w:t>COVID-19 And Prominent Issue of disability</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_Toc64137778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10</w:t>
            </w:r>
            <w:r w:rsidR="004037B9" w:rsidRPr="004037B9">
              <w:rPr>
                <w:rFonts w:ascii="Times" w:hAnsi="Times"/>
                <w:noProof/>
                <w:webHidden/>
                <w:sz w:val="24"/>
                <w:szCs w:val="24"/>
              </w:rPr>
              <w:fldChar w:fldCharType="end"/>
            </w:r>
          </w:hyperlink>
        </w:p>
        <w:p w14:paraId="49D99D1D" w14:textId="6A621A1F" w:rsidR="004037B9" w:rsidRPr="004037B9" w:rsidRDefault="00463699">
          <w:pPr>
            <w:pStyle w:val="TOC1"/>
            <w:tabs>
              <w:tab w:val="right" w:leader="dot" w:pos="9350"/>
            </w:tabs>
            <w:rPr>
              <w:rFonts w:ascii="Times" w:eastAsiaTheme="minorEastAsia" w:hAnsi="Times" w:cstheme="minorBidi"/>
              <w:b w:val="0"/>
              <w:bCs w:val="0"/>
              <w:noProof/>
              <w:sz w:val="24"/>
              <w:szCs w:val="24"/>
            </w:rPr>
          </w:pPr>
          <w:hyperlink w:anchor="_Toc64137779" w:history="1">
            <w:r w:rsidR="004037B9" w:rsidRPr="004037B9">
              <w:rPr>
                <w:rStyle w:val="Hyperlink"/>
                <w:rFonts w:ascii="Times" w:hAnsi="Times"/>
                <w:noProof/>
                <w:sz w:val="24"/>
                <w:szCs w:val="24"/>
              </w:rPr>
              <w:t>COVID-19 Impact on Persons with Disabilities</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_Toc64137779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12</w:t>
            </w:r>
            <w:r w:rsidR="004037B9" w:rsidRPr="004037B9">
              <w:rPr>
                <w:rFonts w:ascii="Times" w:hAnsi="Times"/>
                <w:noProof/>
                <w:webHidden/>
                <w:sz w:val="24"/>
                <w:szCs w:val="24"/>
              </w:rPr>
              <w:fldChar w:fldCharType="end"/>
            </w:r>
          </w:hyperlink>
        </w:p>
        <w:p w14:paraId="3C6D46B0" w14:textId="36E379A3" w:rsidR="004037B9" w:rsidRPr="004037B9" w:rsidRDefault="00463699">
          <w:pPr>
            <w:pStyle w:val="TOC2"/>
            <w:tabs>
              <w:tab w:val="right" w:leader="dot" w:pos="9350"/>
            </w:tabs>
            <w:rPr>
              <w:rFonts w:ascii="Times" w:eastAsiaTheme="minorEastAsia" w:hAnsi="Times" w:cstheme="minorBidi"/>
              <w:i w:val="0"/>
              <w:iCs w:val="0"/>
              <w:noProof/>
              <w:sz w:val="24"/>
              <w:szCs w:val="24"/>
            </w:rPr>
          </w:pPr>
          <w:hyperlink r:id="rId9" w:anchor="_Toc64137780" w:history="1">
            <w:r w:rsidR="004037B9" w:rsidRPr="004037B9">
              <w:rPr>
                <w:rStyle w:val="Hyperlink"/>
                <w:rFonts w:ascii="Times" w:hAnsi="Times"/>
                <w:noProof/>
                <w:sz w:val="24"/>
                <w:szCs w:val="24"/>
              </w:rPr>
              <w:t>COVID-19 impact on Girls and Women with Disabilities</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_Toc64137780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13</w:t>
            </w:r>
            <w:r w:rsidR="004037B9" w:rsidRPr="004037B9">
              <w:rPr>
                <w:rFonts w:ascii="Times" w:hAnsi="Times"/>
                <w:noProof/>
                <w:webHidden/>
                <w:sz w:val="24"/>
                <w:szCs w:val="24"/>
              </w:rPr>
              <w:fldChar w:fldCharType="end"/>
            </w:r>
          </w:hyperlink>
        </w:p>
        <w:p w14:paraId="473DB005" w14:textId="43CD478A" w:rsidR="004037B9" w:rsidRPr="004037B9" w:rsidRDefault="00463699">
          <w:pPr>
            <w:pStyle w:val="TOC1"/>
            <w:tabs>
              <w:tab w:val="right" w:leader="dot" w:pos="9350"/>
            </w:tabs>
            <w:rPr>
              <w:rFonts w:ascii="Times" w:eastAsiaTheme="minorEastAsia" w:hAnsi="Times" w:cstheme="minorBidi"/>
              <w:b w:val="0"/>
              <w:bCs w:val="0"/>
              <w:noProof/>
              <w:sz w:val="24"/>
              <w:szCs w:val="24"/>
            </w:rPr>
          </w:pPr>
          <w:hyperlink w:anchor="_Toc64137781" w:history="1">
            <w:r w:rsidR="004037B9" w:rsidRPr="004037B9">
              <w:rPr>
                <w:rStyle w:val="Hyperlink"/>
                <w:rFonts w:ascii="Times" w:hAnsi="Times"/>
                <w:noProof/>
                <w:sz w:val="24"/>
                <w:szCs w:val="24"/>
              </w:rPr>
              <w:t>Methodology</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_Toc64137781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14</w:t>
            </w:r>
            <w:r w:rsidR="004037B9" w:rsidRPr="004037B9">
              <w:rPr>
                <w:rFonts w:ascii="Times" w:hAnsi="Times"/>
                <w:noProof/>
                <w:webHidden/>
                <w:sz w:val="24"/>
                <w:szCs w:val="24"/>
              </w:rPr>
              <w:fldChar w:fldCharType="end"/>
            </w:r>
          </w:hyperlink>
        </w:p>
        <w:p w14:paraId="249680BE" w14:textId="1D4A9EB0" w:rsidR="004037B9" w:rsidRPr="004037B9" w:rsidRDefault="00463699">
          <w:pPr>
            <w:pStyle w:val="TOC1"/>
            <w:tabs>
              <w:tab w:val="right" w:leader="dot" w:pos="9350"/>
            </w:tabs>
            <w:rPr>
              <w:rFonts w:ascii="Times" w:eastAsiaTheme="minorEastAsia" w:hAnsi="Times" w:cstheme="minorBidi"/>
              <w:b w:val="0"/>
              <w:bCs w:val="0"/>
              <w:noProof/>
              <w:sz w:val="24"/>
              <w:szCs w:val="24"/>
            </w:rPr>
          </w:pPr>
          <w:hyperlink w:anchor="_Toc64137782" w:history="1">
            <w:r w:rsidR="004037B9" w:rsidRPr="004037B9">
              <w:rPr>
                <w:rStyle w:val="Hyperlink"/>
                <w:rFonts w:ascii="Times" w:hAnsi="Times"/>
                <w:noProof/>
                <w:sz w:val="24"/>
                <w:szCs w:val="24"/>
              </w:rPr>
              <w:t>Considering Rights of Women with Disabilities in Crisis Response</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_Toc64137782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14</w:t>
            </w:r>
            <w:r w:rsidR="004037B9" w:rsidRPr="004037B9">
              <w:rPr>
                <w:rFonts w:ascii="Times" w:hAnsi="Times"/>
                <w:noProof/>
                <w:webHidden/>
                <w:sz w:val="24"/>
                <w:szCs w:val="24"/>
              </w:rPr>
              <w:fldChar w:fldCharType="end"/>
            </w:r>
          </w:hyperlink>
        </w:p>
        <w:p w14:paraId="3CD5B318" w14:textId="734F0A9F" w:rsidR="004037B9" w:rsidRPr="004037B9" w:rsidRDefault="00463699">
          <w:pPr>
            <w:pStyle w:val="TOC1"/>
            <w:tabs>
              <w:tab w:val="right" w:leader="dot" w:pos="9350"/>
            </w:tabs>
            <w:rPr>
              <w:rFonts w:ascii="Times" w:eastAsiaTheme="minorEastAsia" w:hAnsi="Times" w:cstheme="minorBidi"/>
              <w:b w:val="0"/>
              <w:bCs w:val="0"/>
              <w:noProof/>
              <w:sz w:val="24"/>
              <w:szCs w:val="24"/>
            </w:rPr>
          </w:pPr>
          <w:hyperlink w:anchor="_Toc64137783" w:history="1">
            <w:r w:rsidR="004037B9" w:rsidRPr="004037B9">
              <w:rPr>
                <w:rStyle w:val="Hyperlink"/>
                <w:rFonts w:ascii="Times" w:hAnsi="Times"/>
                <w:noProof/>
                <w:sz w:val="24"/>
                <w:szCs w:val="24"/>
              </w:rPr>
              <w:t>Ensuring Rights of Women with Disabilities During COVID-19 Response</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_Toc64137783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16</w:t>
            </w:r>
            <w:r w:rsidR="004037B9" w:rsidRPr="004037B9">
              <w:rPr>
                <w:rFonts w:ascii="Times" w:hAnsi="Times"/>
                <w:noProof/>
                <w:webHidden/>
                <w:sz w:val="24"/>
                <w:szCs w:val="24"/>
              </w:rPr>
              <w:fldChar w:fldCharType="end"/>
            </w:r>
          </w:hyperlink>
        </w:p>
        <w:p w14:paraId="6D4470CA" w14:textId="2D053F33" w:rsidR="004037B9" w:rsidRPr="004037B9" w:rsidRDefault="00463699">
          <w:pPr>
            <w:pStyle w:val="TOC2"/>
            <w:tabs>
              <w:tab w:val="right" w:leader="dot" w:pos="9350"/>
            </w:tabs>
            <w:rPr>
              <w:rFonts w:ascii="Times" w:eastAsiaTheme="minorEastAsia" w:hAnsi="Times" w:cstheme="minorBidi"/>
              <w:i w:val="0"/>
              <w:iCs w:val="0"/>
              <w:noProof/>
              <w:sz w:val="24"/>
              <w:szCs w:val="24"/>
            </w:rPr>
          </w:pPr>
          <w:hyperlink w:anchor="_Toc64137784" w:history="1">
            <w:r w:rsidR="004037B9" w:rsidRPr="004037B9">
              <w:rPr>
                <w:rStyle w:val="Hyperlink"/>
                <w:rFonts w:ascii="Times" w:hAnsi="Times"/>
                <w:noProof/>
                <w:sz w:val="24"/>
                <w:szCs w:val="24"/>
              </w:rPr>
              <w:t>Education</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_Toc64137784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17</w:t>
            </w:r>
            <w:r w:rsidR="004037B9" w:rsidRPr="004037B9">
              <w:rPr>
                <w:rFonts w:ascii="Times" w:hAnsi="Times"/>
                <w:noProof/>
                <w:webHidden/>
                <w:sz w:val="24"/>
                <w:szCs w:val="24"/>
              </w:rPr>
              <w:fldChar w:fldCharType="end"/>
            </w:r>
          </w:hyperlink>
        </w:p>
        <w:p w14:paraId="75A7E3C0" w14:textId="110D1B4B" w:rsidR="004037B9" w:rsidRPr="004037B9" w:rsidRDefault="00463699">
          <w:pPr>
            <w:pStyle w:val="TOC2"/>
            <w:tabs>
              <w:tab w:val="right" w:leader="dot" w:pos="9350"/>
            </w:tabs>
            <w:rPr>
              <w:rFonts w:ascii="Times" w:eastAsiaTheme="minorEastAsia" w:hAnsi="Times" w:cstheme="minorBidi"/>
              <w:i w:val="0"/>
              <w:iCs w:val="0"/>
              <w:noProof/>
              <w:sz w:val="24"/>
              <w:szCs w:val="24"/>
            </w:rPr>
          </w:pPr>
          <w:hyperlink w:anchor="_Toc64137785" w:history="1">
            <w:r w:rsidR="004037B9" w:rsidRPr="004037B9">
              <w:rPr>
                <w:rStyle w:val="Hyperlink"/>
                <w:rFonts w:ascii="Times" w:hAnsi="Times"/>
                <w:noProof/>
                <w:sz w:val="24"/>
                <w:szCs w:val="24"/>
              </w:rPr>
              <w:t>Health, Sanitation and Nutrition</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_Toc64137785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17</w:t>
            </w:r>
            <w:r w:rsidR="004037B9" w:rsidRPr="004037B9">
              <w:rPr>
                <w:rFonts w:ascii="Times" w:hAnsi="Times"/>
                <w:noProof/>
                <w:webHidden/>
                <w:sz w:val="24"/>
                <w:szCs w:val="24"/>
              </w:rPr>
              <w:fldChar w:fldCharType="end"/>
            </w:r>
          </w:hyperlink>
        </w:p>
        <w:p w14:paraId="44D92C05" w14:textId="584F3936" w:rsidR="004037B9" w:rsidRPr="004037B9" w:rsidRDefault="00463699">
          <w:pPr>
            <w:pStyle w:val="TOC2"/>
            <w:tabs>
              <w:tab w:val="right" w:leader="dot" w:pos="9350"/>
            </w:tabs>
            <w:rPr>
              <w:rFonts w:ascii="Times" w:eastAsiaTheme="minorEastAsia" w:hAnsi="Times" w:cstheme="minorBidi"/>
              <w:i w:val="0"/>
              <w:iCs w:val="0"/>
              <w:noProof/>
              <w:sz w:val="24"/>
              <w:szCs w:val="24"/>
            </w:rPr>
          </w:pPr>
          <w:hyperlink w:anchor="_Toc64137786" w:history="1">
            <w:r w:rsidR="004037B9" w:rsidRPr="004037B9">
              <w:rPr>
                <w:rStyle w:val="Hyperlink"/>
                <w:rFonts w:ascii="Times" w:hAnsi="Times"/>
                <w:noProof/>
                <w:sz w:val="24"/>
                <w:szCs w:val="24"/>
              </w:rPr>
              <w:t>Livelihood</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_Toc64137786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19</w:t>
            </w:r>
            <w:r w:rsidR="004037B9" w:rsidRPr="004037B9">
              <w:rPr>
                <w:rFonts w:ascii="Times" w:hAnsi="Times"/>
                <w:noProof/>
                <w:webHidden/>
                <w:sz w:val="24"/>
                <w:szCs w:val="24"/>
              </w:rPr>
              <w:fldChar w:fldCharType="end"/>
            </w:r>
          </w:hyperlink>
        </w:p>
        <w:p w14:paraId="5A7A8B9D" w14:textId="625E8616" w:rsidR="004037B9" w:rsidRPr="004037B9" w:rsidRDefault="00463699">
          <w:pPr>
            <w:pStyle w:val="TOC2"/>
            <w:tabs>
              <w:tab w:val="right" w:leader="dot" w:pos="9350"/>
            </w:tabs>
            <w:rPr>
              <w:rFonts w:ascii="Times" w:eastAsiaTheme="minorEastAsia" w:hAnsi="Times" w:cstheme="minorBidi"/>
              <w:i w:val="0"/>
              <w:iCs w:val="0"/>
              <w:noProof/>
              <w:sz w:val="24"/>
              <w:szCs w:val="24"/>
            </w:rPr>
          </w:pPr>
          <w:hyperlink w:anchor="_Toc64137787" w:history="1">
            <w:r w:rsidR="004037B9" w:rsidRPr="004037B9">
              <w:rPr>
                <w:rStyle w:val="Hyperlink"/>
                <w:rFonts w:ascii="Times" w:hAnsi="Times"/>
                <w:noProof/>
                <w:sz w:val="24"/>
                <w:szCs w:val="24"/>
              </w:rPr>
              <w:t>Social Protection</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_Toc64137787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19</w:t>
            </w:r>
            <w:r w:rsidR="004037B9" w:rsidRPr="004037B9">
              <w:rPr>
                <w:rFonts w:ascii="Times" w:hAnsi="Times"/>
                <w:noProof/>
                <w:webHidden/>
                <w:sz w:val="24"/>
                <w:szCs w:val="24"/>
              </w:rPr>
              <w:fldChar w:fldCharType="end"/>
            </w:r>
          </w:hyperlink>
        </w:p>
        <w:p w14:paraId="2A4AF109" w14:textId="3DBBBACC" w:rsidR="004037B9" w:rsidRPr="004037B9" w:rsidRDefault="00463699">
          <w:pPr>
            <w:pStyle w:val="TOC1"/>
            <w:tabs>
              <w:tab w:val="right" w:leader="dot" w:pos="9350"/>
            </w:tabs>
            <w:rPr>
              <w:rFonts w:ascii="Times" w:eastAsiaTheme="minorEastAsia" w:hAnsi="Times" w:cstheme="minorBidi"/>
              <w:b w:val="0"/>
              <w:bCs w:val="0"/>
              <w:noProof/>
              <w:sz w:val="24"/>
              <w:szCs w:val="24"/>
            </w:rPr>
          </w:pPr>
          <w:hyperlink w:anchor="_Toc64137788" w:history="1">
            <w:r w:rsidR="004037B9" w:rsidRPr="004037B9">
              <w:rPr>
                <w:rStyle w:val="Hyperlink"/>
                <w:rFonts w:ascii="Times" w:hAnsi="Times"/>
                <w:noProof/>
                <w:sz w:val="24"/>
                <w:szCs w:val="24"/>
              </w:rPr>
              <w:t>Sectorial Responsibilities</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_Toc64137788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20</w:t>
            </w:r>
            <w:r w:rsidR="004037B9" w:rsidRPr="004037B9">
              <w:rPr>
                <w:rFonts w:ascii="Times" w:hAnsi="Times"/>
                <w:noProof/>
                <w:webHidden/>
                <w:sz w:val="24"/>
                <w:szCs w:val="24"/>
              </w:rPr>
              <w:fldChar w:fldCharType="end"/>
            </w:r>
          </w:hyperlink>
        </w:p>
        <w:p w14:paraId="180DA86F" w14:textId="71FEE7F9" w:rsidR="004037B9" w:rsidRPr="004037B9" w:rsidRDefault="00463699">
          <w:pPr>
            <w:pStyle w:val="TOC2"/>
            <w:tabs>
              <w:tab w:val="right" w:leader="dot" w:pos="9350"/>
            </w:tabs>
            <w:rPr>
              <w:rFonts w:ascii="Times" w:eastAsiaTheme="minorEastAsia" w:hAnsi="Times" w:cstheme="minorBidi"/>
              <w:i w:val="0"/>
              <w:iCs w:val="0"/>
              <w:noProof/>
              <w:sz w:val="24"/>
              <w:szCs w:val="24"/>
            </w:rPr>
          </w:pPr>
          <w:hyperlink w:anchor="_Toc64137789" w:history="1">
            <w:r w:rsidR="004037B9" w:rsidRPr="004037B9">
              <w:rPr>
                <w:rStyle w:val="Hyperlink"/>
                <w:rFonts w:ascii="Times" w:hAnsi="Times"/>
                <w:noProof/>
                <w:sz w:val="24"/>
                <w:szCs w:val="24"/>
              </w:rPr>
              <w:t>Government</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_Toc64137789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21</w:t>
            </w:r>
            <w:r w:rsidR="004037B9" w:rsidRPr="004037B9">
              <w:rPr>
                <w:rFonts w:ascii="Times" w:hAnsi="Times"/>
                <w:noProof/>
                <w:webHidden/>
                <w:sz w:val="24"/>
                <w:szCs w:val="24"/>
              </w:rPr>
              <w:fldChar w:fldCharType="end"/>
            </w:r>
          </w:hyperlink>
        </w:p>
        <w:p w14:paraId="5F036CB6" w14:textId="2C18A615" w:rsidR="004037B9" w:rsidRPr="004037B9" w:rsidRDefault="00463699">
          <w:pPr>
            <w:pStyle w:val="TOC2"/>
            <w:tabs>
              <w:tab w:val="right" w:leader="dot" w:pos="9350"/>
            </w:tabs>
            <w:rPr>
              <w:rFonts w:ascii="Times" w:eastAsiaTheme="minorEastAsia" w:hAnsi="Times" w:cstheme="minorBidi"/>
              <w:i w:val="0"/>
              <w:iCs w:val="0"/>
              <w:noProof/>
              <w:sz w:val="24"/>
              <w:szCs w:val="24"/>
            </w:rPr>
          </w:pPr>
          <w:hyperlink w:anchor="_Toc64137790" w:history="1">
            <w:r w:rsidR="004037B9" w:rsidRPr="004037B9">
              <w:rPr>
                <w:rStyle w:val="Hyperlink"/>
                <w:rFonts w:ascii="Times" w:hAnsi="Times"/>
                <w:noProof/>
                <w:sz w:val="24"/>
                <w:szCs w:val="24"/>
              </w:rPr>
              <w:t>Sectoral Heads</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_Toc64137790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21</w:t>
            </w:r>
            <w:r w:rsidR="004037B9" w:rsidRPr="004037B9">
              <w:rPr>
                <w:rFonts w:ascii="Times" w:hAnsi="Times"/>
                <w:noProof/>
                <w:webHidden/>
                <w:sz w:val="24"/>
                <w:szCs w:val="24"/>
              </w:rPr>
              <w:fldChar w:fldCharType="end"/>
            </w:r>
          </w:hyperlink>
        </w:p>
        <w:p w14:paraId="216E5969" w14:textId="55FC1D65" w:rsidR="004037B9" w:rsidRPr="004037B9" w:rsidRDefault="00463699">
          <w:pPr>
            <w:pStyle w:val="TOC2"/>
            <w:tabs>
              <w:tab w:val="right" w:leader="dot" w:pos="9350"/>
            </w:tabs>
            <w:rPr>
              <w:rFonts w:ascii="Times" w:eastAsiaTheme="minorEastAsia" w:hAnsi="Times" w:cstheme="minorBidi"/>
              <w:i w:val="0"/>
              <w:iCs w:val="0"/>
              <w:noProof/>
              <w:sz w:val="24"/>
              <w:szCs w:val="24"/>
            </w:rPr>
          </w:pPr>
          <w:hyperlink w:anchor="_Toc64137791" w:history="1">
            <w:r w:rsidR="004037B9" w:rsidRPr="004037B9">
              <w:rPr>
                <w:rStyle w:val="Hyperlink"/>
                <w:rFonts w:ascii="Times" w:hAnsi="Times"/>
                <w:noProof/>
                <w:sz w:val="24"/>
                <w:szCs w:val="24"/>
              </w:rPr>
              <w:t>OPDs</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_Toc64137791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21</w:t>
            </w:r>
            <w:r w:rsidR="004037B9" w:rsidRPr="004037B9">
              <w:rPr>
                <w:rFonts w:ascii="Times" w:hAnsi="Times"/>
                <w:noProof/>
                <w:webHidden/>
                <w:sz w:val="24"/>
                <w:szCs w:val="24"/>
              </w:rPr>
              <w:fldChar w:fldCharType="end"/>
            </w:r>
          </w:hyperlink>
        </w:p>
        <w:p w14:paraId="2168DC13" w14:textId="7CD82C0F" w:rsidR="004037B9" w:rsidRPr="004037B9" w:rsidRDefault="00463699">
          <w:pPr>
            <w:pStyle w:val="TOC2"/>
            <w:tabs>
              <w:tab w:val="right" w:leader="dot" w:pos="9350"/>
            </w:tabs>
            <w:rPr>
              <w:rFonts w:ascii="Times" w:eastAsiaTheme="minorEastAsia" w:hAnsi="Times" w:cstheme="minorBidi"/>
              <w:i w:val="0"/>
              <w:iCs w:val="0"/>
              <w:noProof/>
              <w:sz w:val="24"/>
              <w:szCs w:val="24"/>
            </w:rPr>
          </w:pPr>
          <w:hyperlink w:anchor="_Toc64137792" w:history="1">
            <w:r w:rsidR="004037B9" w:rsidRPr="004037B9">
              <w:rPr>
                <w:rStyle w:val="Hyperlink"/>
                <w:rFonts w:ascii="Times" w:hAnsi="Times"/>
                <w:noProof/>
                <w:sz w:val="24"/>
                <w:szCs w:val="24"/>
              </w:rPr>
              <w:t>Donors and Development Partners</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_Toc64137792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22</w:t>
            </w:r>
            <w:r w:rsidR="004037B9" w:rsidRPr="004037B9">
              <w:rPr>
                <w:rFonts w:ascii="Times" w:hAnsi="Times"/>
                <w:noProof/>
                <w:webHidden/>
                <w:sz w:val="24"/>
                <w:szCs w:val="24"/>
              </w:rPr>
              <w:fldChar w:fldCharType="end"/>
            </w:r>
          </w:hyperlink>
        </w:p>
        <w:p w14:paraId="4ECF90F4" w14:textId="5F242DB9" w:rsidR="004037B9" w:rsidRPr="004037B9" w:rsidRDefault="00463699">
          <w:pPr>
            <w:pStyle w:val="TOC1"/>
            <w:tabs>
              <w:tab w:val="right" w:leader="dot" w:pos="9350"/>
            </w:tabs>
            <w:rPr>
              <w:rFonts w:ascii="Times" w:eastAsiaTheme="minorEastAsia" w:hAnsi="Times" w:cstheme="minorBidi"/>
              <w:b w:val="0"/>
              <w:bCs w:val="0"/>
              <w:noProof/>
              <w:sz w:val="24"/>
              <w:szCs w:val="24"/>
            </w:rPr>
          </w:pPr>
          <w:hyperlink w:anchor="_Toc64137793" w:history="1">
            <w:r w:rsidR="004037B9" w:rsidRPr="004037B9">
              <w:rPr>
                <w:rStyle w:val="Hyperlink"/>
                <w:rFonts w:ascii="Times" w:hAnsi="Times"/>
                <w:noProof/>
                <w:sz w:val="24"/>
                <w:szCs w:val="24"/>
              </w:rPr>
              <w:t>Recommendations</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_Toc64137793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22</w:t>
            </w:r>
            <w:r w:rsidR="004037B9" w:rsidRPr="004037B9">
              <w:rPr>
                <w:rFonts w:ascii="Times" w:hAnsi="Times"/>
                <w:noProof/>
                <w:webHidden/>
                <w:sz w:val="24"/>
                <w:szCs w:val="24"/>
              </w:rPr>
              <w:fldChar w:fldCharType="end"/>
            </w:r>
          </w:hyperlink>
        </w:p>
        <w:p w14:paraId="0BF8C87F" w14:textId="13D0E135" w:rsidR="004037B9" w:rsidRPr="004037B9" w:rsidRDefault="00463699">
          <w:pPr>
            <w:pStyle w:val="TOC2"/>
            <w:tabs>
              <w:tab w:val="right" w:leader="dot" w:pos="9350"/>
            </w:tabs>
            <w:rPr>
              <w:rFonts w:ascii="Times" w:eastAsiaTheme="minorEastAsia" w:hAnsi="Times" w:cstheme="minorBidi"/>
              <w:i w:val="0"/>
              <w:iCs w:val="0"/>
              <w:noProof/>
              <w:sz w:val="24"/>
              <w:szCs w:val="24"/>
            </w:rPr>
          </w:pPr>
          <w:hyperlink w:anchor="_Toc64137794" w:history="1">
            <w:r w:rsidR="004037B9" w:rsidRPr="004037B9">
              <w:rPr>
                <w:rStyle w:val="Hyperlink"/>
                <w:rFonts w:ascii="Times" w:hAnsi="Times"/>
                <w:noProof/>
                <w:sz w:val="24"/>
                <w:szCs w:val="24"/>
              </w:rPr>
              <w:t>Immediate Consideration</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_Toc64137794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22</w:t>
            </w:r>
            <w:r w:rsidR="004037B9" w:rsidRPr="004037B9">
              <w:rPr>
                <w:rFonts w:ascii="Times" w:hAnsi="Times"/>
                <w:noProof/>
                <w:webHidden/>
                <w:sz w:val="24"/>
                <w:szCs w:val="24"/>
              </w:rPr>
              <w:fldChar w:fldCharType="end"/>
            </w:r>
          </w:hyperlink>
        </w:p>
        <w:p w14:paraId="62305A2B" w14:textId="1E6E5312" w:rsidR="004037B9" w:rsidRPr="004037B9" w:rsidRDefault="00463699">
          <w:pPr>
            <w:pStyle w:val="TOC2"/>
            <w:tabs>
              <w:tab w:val="right" w:leader="dot" w:pos="9350"/>
            </w:tabs>
            <w:rPr>
              <w:rFonts w:ascii="Times" w:eastAsiaTheme="minorEastAsia" w:hAnsi="Times" w:cstheme="minorBidi"/>
              <w:i w:val="0"/>
              <w:iCs w:val="0"/>
              <w:noProof/>
              <w:sz w:val="24"/>
              <w:szCs w:val="24"/>
            </w:rPr>
          </w:pPr>
          <w:hyperlink w:anchor="_Toc64137795" w:history="1">
            <w:r w:rsidR="004037B9" w:rsidRPr="004037B9">
              <w:rPr>
                <w:rStyle w:val="Hyperlink"/>
                <w:rFonts w:ascii="Times" w:hAnsi="Times"/>
                <w:noProof/>
                <w:sz w:val="24"/>
                <w:szCs w:val="24"/>
              </w:rPr>
              <w:t>Long Term Consideration</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_Toc64137795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25</w:t>
            </w:r>
            <w:r w:rsidR="004037B9" w:rsidRPr="004037B9">
              <w:rPr>
                <w:rFonts w:ascii="Times" w:hAnsi="Times"/>
                <w:noProof/>
                <w:webHidden/>
                <w:sz w:val="24"/>
                <w:szCs w:val="24"/>
              </w:rPr>
              <w:fldChar w:fldCharType="end"/>
            </w:r>
          </w:hyperlink>
        </w:p>
        <w:p w14:paraId="74002000" w14:textId="2C3694DC" w:rsidR="004037B9" w:rsidRPr="004037B9" w:rsidRDefault="00463699">
          <w:pPr>
            <w:pStyle w:val="TOC1"/>
            <w:tabs>
              <w:tab w:val="right" w:leader="dot" w:pos="9350"/>
            </w:tabs>
            <w:rPr>
              <w:rFonts w:ascii="Times" w:eastAsiaTheme="minorEastAsia" w:hAnsi="Times" w:cstheme="minorBidi"/>
              <w:b w:val="0"/>
              <w:bCs w:val="0"/>
              <w:noProof/>
              <w:sz w:val="24"/>
              <w:szCs w:val="24"/>
            </w:rPr>
          </w:pPr>
          <w:hyperlink w:anchor="_Toc64137796" w:history="1">
            <w:r w:rsidR="004037B9" w:rsidRPr="004037B9">
              <w:rPr>
                <w:rStyle w:val="Hyperlink"/>
                <w:rFonts w:ascii="Times" w:hAnsi="Times"/>
                <w:noProof/>
                <w:sz w:val="24"/>
                <w:szCs w:val="24"/>
              </w:rPr>
              <w:t>Conclusion</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_Toc64137796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27</w:t>
            </w:r>
            <w:r w:rsidR="004037B9" w:rsidRPr="004037B9">
              <w:rPr>
                <w:rFonts w:ascii="Times" w:hAnsi="Times"/>
                <w:noProof/>
                <w:webHidden/>
                <w:sz w:val="24"/>
                <w:szCs w:val="24"/>
              </w:rPr>
              <w:fldChar w:fldCharType="end"/>
            </w:r>
          </w:hyperlink>
        </w:p>
        <w:p w14:paraId="43D88DEB" w14:textId="0498E42C" w:rsidR="004037B9" w:rsidRPr="004037B9" w:rsidRDefault="00463699">
          <w:pPr>
            <w:pStyle w:val="TOC1"/>
            <w:tabs>
              <w:tab w:val="right" w:leader="dot" w:pos="9350"/>
            </w:tabs>
            <w:rPr>
              <w:rFonts w:ascii="Times" w:eastAsiaTheme="minorEastAsia" w:hAnsi="Times" w:cstheme="minorBidi"/>
              <w:b w:val="0"/>
              <w:bCs w:val="0"/>
              <w:noProof/>
              <w:sz w:val="24"/>
              <w:szCs w:val="24"/>
            </w:rPr>
          </w:pPr>
          <w:hyperlink w:anchor="_Toc64137797" w:history="1">
            <w:r w:rsidR="004037B9" w:rsidRPr="004037B9">
              <w:rPr>
                <w:rStyle w:val="Hyperlink"/>
                <w:rFonts w:ascii="Times" w:hAnsi="Times"/>
                <w:noProof/>
                <w:sz w:val="24"/>
                <w:szCs w:val="24"/>
              </w:rPr>
              <w:t>References</w:t>
            </w:r>
            <w:r w:rsidR="004037B9" w:rsidRPr="004037B9">
              <w:rPr>
                <w:rFonts w:ascii="Times" w:hAnsi="Times"/>
                <w:noProof/>
                <w:webHidden/>
                <w:sz w:val="24"/>
                <w:szCs w:val="24"/>
              </w:rPr>
              <w:tab/>
            </w:r>
            <w:r w:rsidR="004037B9" w:rsidRPr="004037B9">
              <w:rPr>
                <w:rFonts w:ascii="Times" w:hAnsi="Times"/>
                <w:noProof/>
                <w:webHidden/>
                <w:sz w:val="24"/>
                <w:szCs w:val="24"/>
              </w:rPr>
              <w:fldChar w:fldCharType="begin"/>
            </w:r>
            <w:r w:rsidR="004037B9" w:rsidRPr="004037B9">
              <w:rPr>
                <w:rFonts w:ascii="Times" w:hAnsi="Times"/>
                <w:noProof/>
                <w:webHidden/>
                <w:sz w:val="24"/>
                <w:szCs w:val="24"/>
              </w:rPr>
              <w:instrText xml:space="preserve"> PAGEREF _Toc64137797 \h </w:instrText>
            </w:r>
            <w:r w:rsidR="004037B9" w:rsidRPr="004037B9">
              <w:rPr>
                <w:rFonts w:ascii="Times" w:hAnsi="Times"/>
                <w:noProof/>
                <w:webHidden/>
                <w:sz w:val="24"/>
                <w:szCs w:val="24"/>
              </w:rPr>
            </w:r>
            <w:r w:rsidR="004037B9" w:rsidRPr="004037B9">
              <w:rPr>
                <w:rFonts w:ascii="Times" w:hAnsi="Times"/>
                <w:noProof/>
                <w:webHidden/>
                <w:sz w:val="24"/>
                <w:szCs w:val="24"/>
              </w:rPr>
              <w:fldChar w:fldCharType="separate"/>
            </w:r>
            <w:r w:rsidR="00551842">
              <w:rPr>
                <w:rFonts w:ascii="Times" w:hAnsi="Times"/>
                <w:noProof/>
                <w:webHidden/>
                <w:sz w:val="24"/>
                <w:szCs w:val="24"/>
              </w:rPr>
              <w:t>28</w:t>
            </w:r>
            <w:r w:rsidR="004037B9" w:rsidRPr="004037B9">
              <w:rPr>
                <w:rFonts w:ascii="Times" w:hAnsi="Times"/>
                <w:noProof/>
                <w:webHidden/>
                <w:sz w:val="24"/>
                <w:szCs w:val="24"/>
              </w:rPr>
              <w:fldChar w:fldCharType="end"/>
            </w:r>
          </w:hyperlink>
        </w:p>
        <w:p w14:paraId="4897309E" w14:textId="65C95C31" w:rsidR="00B613CA" w:rsidRDefault="00C37BD6" w:rsidP="002761E9">
          <w:r w:rsidRPr="004037B9">
            <w:rPr>
              <w:b/>
              <w:bCs/>
              <w:noProof/>
            </w:rPr>
            <w:fldChar w:fldCharType="end"/>
          </w:r>
        </w:p>
      </w:sdtContent>
    </w:sdt>
    <w:p w14:paraId="49EE2049" w14:textId="77777777" w:rsidR="002015B5" w:rsidRDefault="002015B5" w:rsidP="003B6F46">
      <w:pPr>
        <w:pStyle w:val="Heading1"/>
      </w:pPr>
    </w:p>
    <w:p w14:paraId="33804689" w14:textId="77777777" w:rsidR="002015B5" w:rsidRDefault="002015B5">
      <w:pPr>
        <w:rPr>
          <w:b/>
          <w:bCs/>
          <w:color w:val="70AD47" w:themeColor="accent6"/>
          <w:sz w:val="36"/>
          <w:szCs w:val="36"/>
        </w:rPr>
      </w:pPr>
      <w:r>
        <w:br w:type="page"/>
      </w:r>
    </w:p>
    <w:p w14:paraId="6C191258" w14:textId="4F5964E3" w:rsidR="003B6F46" w:rsidRPr="00DF2ED1" w:rsidRDefault="003B6F46" w:rsidP="003B6F46">
      <w:pPr>
        <w:pStyle w:val="Heading1"/>
      </w:pPr>
      <w:bookmarkStart w:id="3" w:name="_Toc64137771"/>
      <w:r>
        <w:lastRenderedPageBreak/>
        <w:t>Abbreviations</w:t>
      </w:r>
      <w:bookmarkEnd w:id="3"/>
    </w:p>
    <w:p w14:paraId="18E1ACE9" w14:textId="40FC7D67" w:rsidR="003B6F46" w:rsidRPr="00DF2ED1" w:rsidRDefault="003B6F46" w:rsidP="003B6F46">
      <w:r w:rsidRPr="00DF2ED1">
        <w:rPr>
          <w:noProof/>
          <w:lang w:eastAsia="en-US"/>
        </w:rPr>
        <mc:AlternateContent>
          <mc:Choice Requires="wps">
            <w:drawing>
              <wp:anchor distT="0" distB="0" distL="114300" distR="114300" simplePos="0" relativeHeight="251688960" behindDoc="0" locked="0" layoutInCell="1" allowOverlap="1" wp14:anchorId="24B332B3" wp14:editId="09ACBE85">
                <wp:simplePos x="0" y="0"/>
                <wp:positionH relativeFrom="column">
                  <wp:posOffset>19050</wp:posOffset>
                </wp:positionH>
                <wp:positionV relativeFrom="paragraph">
                  <wp:posOffset>36519</wp:posOffset>
                </wp:positionV>
                <wp:extent cx="3151546" cy="0"/>
                <wp:effectExtent l="0" t="12700" r="23495" b="12700"/>
                <wp:wrapNone/>
                <wp:docPr id="25" name="Straight Connector 25"/>
                <wp:cNvGraphicFramePr/>
                <a:graphic xmlns:a="http://schemas.openxmlformats.org/drawingml/2006/main">
                  <a:graphicData uri="http://schemas.microsoft.com/office/word/2010/wordprocessingShape">
                    <wps:wsp>
                      <wps:cNvCnPr/>
                      <wps:spPr>
                        <a:xfrm>
                          <a:off x="0" y="0"/>
                          <a:ext cx="3151546"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5D083A" id="Straight Connector 25"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9pt" to="249.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" strokecolor="#5b9bd5 [3208]" strokeweight="1.5pt">
                <v:stroke joinstyle="miter"/>
              </v:line>
            </w:pict>
          </mc:Fallback>
        </mc:AlternateContent>
      </w:r>
    </w:p>
    <w:p w14:paraId="14C591F8" w14:textId="4ED2F551" w:rsidR="00FA4056" w:rsidRDefault="00FA4056" w:rsidP="00C37BD6">
      <w:r>
        <w:t>CBS</w:t>
      </w:r>
      <w:r>
        <w:tab/>
      </w:r>
      <w:r>
        <w:tab/>
      </w:r>
      <w:r>
        <w:tab/>
        <w:t>:</w:t>
      </w:r>
      <w:r>
        <w:tab/>
      </w:r>
      <w:r>
        <w:tab/>
        <w:t>Central Bureau of Statistics</w:t>
      </w:r>
    </w:p>
    <w:p w14:paraId="0E1A15A5" w14:textId="0C9654BA" w:rsidR="00864874" w:rsidRDefault="00864874" w:rsidP="00C37BD6">
      <w:r>
        <w:t>CCMC</w:t>
      </w:r>
      <w:r>
        <w:tab/>
      </w:r>
      <w:r>
        <w:tab/>
      </w:r>
      <w:r>
        <w:tab/>
        <w:t>:</w:t>
      </w:r>
      <w:r>
        <w:tab/>
      </w:r>
      <w:r>
        <w:tab/>
        <w:t>COVID-19 Crisis Management Centers</w:t>
      </w:r>
    </w:p>
    <w:p w14:paraId="7A7D9C8D" w14:textId="77777777" w:rsidR="00FA4056" w:rsidRDefault="00FA4056" w:rsidP="00C37BD6">
      <w:r>
        <w:t>COVID</w:t>
      </w:r>
      <w:r>
        <w:tab/>
      </w:r>
      <w:r>
        <w:tab/>
        <w:t>:</w:t>
      </w:r>
      <w:r>
        <w:tab/>
      </w:r>
      <w:r>
        <w:tab/>
        <w:t>Corona Virus Disease</w:t>
      </w:r>
    </w:p>
    <w:p w14:paraId="3FEBB5AC" w14:textId="5152D0B9" w:rsidR="00FA4056" w:rsidRDefault="00FA4056" w:rsidP="00C37BD6">
      <w:r>
        <w:t>CRPD</w:t>
      </w:r>
      <w:r>
        <w:tab/>
      </w:r>
      <w:r>
        <w:tab/>
      </w:r>
      <w:r>
        <w:tab/>
        <w:t>:</w:t>
      </w:r>
      <w:r>
        <w:tab/>
      </w:r>
      <w:r>
        <w:tab/>
        <w:t xml:space="preserve">Convention on the Rights of Persons </w:t>
      </w:r>
      <w:r w:rsidR="00093A20">
        <w:t>with</w:t>
      </w:r>
      <w:r>
        <w:t xml:space="preserve"> </w:t>
      </w:r>
      <w:r w:rsidR="009E7A62">
        <w:t>Disabilities</w:t>
      </w:r>
    </w:p>
    <w:p w14:paraId="0ADA5FF5" w14:textId="7ECA37FB" w:rsidR="002015B5" w:rsidRDefault="00FA4056" w:rsidP="00C37BD6">
      <w:r>
        <w:t>DDR</w:t>
      </w:r>
      <w:r>
        <w:tab/>
      </w:r>
      <w:r>
        <w:tab/>
      </w:r>
      <w:r>
        <w:tab/>
        <w:t>:</w:t>
      </w:r>
      <w:r>
        <w:tab/>
      </w:r>
      <w:r>
        <w:tab/>
        <w:t>Disaster Risk Reduction</w:t>
      </w:r>
    </w:p>
    <w:p w14:paraId="0229EA3D" w14:textId="5D446121" w:rsidR="00FA4056" w:rsidRDefault="00FA4056" w:rsidP="00C37BD6">
      <w:r>
        <w:t>EFA</w:t>
      </w:r>
      <w:r>
        <w:tab/>
      </w:r>
      <w:r>
        <w:tab/>
      </w:r>
      <w:r>
        <w:tab/>
        <w:t>:</w:t>
      </w:r>
      <w:r>
        <w:tab/>
      </w:r>
      <w:r>
        <w:tab/>
        <w:t xml:space="preserve">Education </w:t>
      </w:r>
      <w:r w:rsidR="002015B5">
        <w:t>f</w:t>
      </w:r>
      <w:r>
        <w:t>or All</w:t>
      </w:r>
    </w:p>
    <w:p w14:paraId="1D0BD033" w14:textId="77777777" w:rsidR="00FA4056" w:rsidRDefault="00FA4056" w:rsidP="00C37BD6">
      <w:r>
        <w:t>GBV</w:t>
      </w:r>
      <w:r>
        <w:tab/>
      </w:r>
      <w:r>
        <w:tab/>
      </w:r>
      <w:r>
        <w:tab/>
        <w:t>:</w:t>
      </w:r>
      <w:r>
        <w:tab/>
      </w:r>
      <w:r>
        <w:tab/>
        <w:t>Gender Based Violence</w:t>
      </w:r>
    </w:p>
    <w:p w14:paraId="693EE42F" w14:textId="77777777" w:rsidR="00FA4056" w:rsidRDefault="00FA4056" w:rsidP="00C37BD6">
      <w:r>
        <w:t>HSERP</w:t>
      </w:r>
      <w:r>
        <w:tab/>
      </w:r>
      <w:r>
        <w:tab/>
        <w:t>:</w:t>
      </w:r>
      <w:r>
        <w:tab/>
      </w:r>
      <w:r>
        <w:tab/>
        <w:t>Health Sector Emergency Response Plan</w:t>
      </w:r>
    </w:p>
    <w:p w14:paraId="2CC4BDA3" w14:textId="77777777" w:rsidR="00FA4056" w:rsidRDefault="00FA4056" w:rsidP="00C37BD6">
      <w:r>
        <w:t>I2i</w:t>
      </w:r>
      <w:r>
        <w:tab/>
      </w:r>
      <w:r>
        <w:tab/>
      </w:r>
      <w:r>
        <w:tab/>
        <w:t>:</w:t>
      </w:r>
      <w:r>
        <w:tab/>
      </w:r>
      <w:r>
        <w:tab/>
        <w:t>Innovation to Inclusion</w:t>
      </w:r>
    </w:p>
    <w:p w14:paraId="12ABD289" w14:textId="77777777" w:rsidR="00FA4056" w:rsidRDefault="00FA4056" w:rsidP="00C37BD6">
      <w:r>
        <w:t>IDA</w:t>
      </w:r>
      <w:r>
        <w:tab/>
      </w:r>
      <w:r>
        <w:tab/>
      </w:r>
      <w:r>
        <w:tab/>
        <w:t>:</w:t>
      </w:r>
      <w:r>
        <w:tab/>
      </w:r>
      <w:r>
        <w:tab/>
        <w:t>International Disability Alliance</w:t>
      </w:r>
    </w:p>
    <w:p w14:paraId="64B88DB6" w14:textId="77777777" w:rsidR="00FA4056" w:rsidRDefault="00FA4056" w:rsidP="00C37BD6">
      <w:r>
        <w:t>IIDS</w:t>
      </w:r>
      <w:r>
        <w:tab/>
      </w:r>
      <w:r>
        <w:tab/>
      </w:r>
      <w:r>
        <w:tab/>
        <w:t>:</w:t>
      </w:r>
      <w:r>
        <w:tab/>
      </w:r>
      <w:r>
        <w:tab/>
        <w:t>Institute for Integrated Development Studies</w:t>
      </w:r>
    </w:p>
    <w:p w14:paraId="172164F3" w14:textId="77777777" w:rsidR="00FA4056" w:rsidRDefault="00FA4056" w:rsidP="00C37BD6">
      <w:r>
        <w:t>ISAC</w:t>
      </w:r>
      <w:r>
        <w:tab/>
      </w:r>
      <w:r>
        <w:tab/>
      </w:r>
      <w:r>
        <w:tab/>
        <w:t>:</w:t>
      </w:r>
      <w:r>
        <w:tab/>
      </w:r>
      <w:r>
        <w:tab/>
        <w:t>Inter-Agency Standing Committee</w:t>
      </w:r>
    </w:p>
    <w:p w14:paraId="772A6BFB" w14:textId="77777777" w:rsidR="00FA4056" w:rsidRDefault="00FA4056" w:rsidP="00C37BD6">
      <w:r>
        <w:t>MDG</w:t>
      </w:r>
      <w:r>
        <w:tab/>
      </w:r>
      <w:r>
        <w:tab/>
      </w:r>
      <w:r>
        <w:tab/>
        <w:t>:</w:t>
      </w:r>
      <w:r>
        <w:tab/>
      </w:r>
      <w:r>
        <w:tab/>
        <w:t>Millennium Development Goals</w:t>
      </w:r>
    </w:p>
    <w:p w14:paraId="317D74BF" w14:textId="77777777" w:rsidR="00FA4056" w:rsidRDefault="00FA4056" w:rsidP="00C37BD6">
      <w:r>
        <w:t>MoCIT</w:t>
      </w:r>
      <w:r>
        <w:tab/>
      </w:r>
      <w:r>
        <w:tab/>
        <w:t>:</w:t>
      </w:r>
      <w:r>
        <w:tab/>
      </w:r>
      <w:r>
        <w:tab/>
        <w:t>Ministry of Communication and Technology</w:t>
      </w:r>
    </w:p>
    <w:p w14:paraId="34F480E7" w14:textId="77777777" w:rsidR="00FA4056" w:rsidRDefault="00FA4056" w:rsidP="00C37BD6">
      <w:r>
        <w:t>MoE</w:t>
      </w:r>
      <w:r>
        <w:tab/>
      </w:r>
      <w:r>
        <w:tab/>
      </w:r>
      <w:r>
        <w:tab/>
        <w:t>:</w:t>
      </w:r>
      <w:r>
        <w:tab/>
      </w:r>
      <w:r>
        <w:tab/>
        <w:t>Ministry of Education</w:t>
      </w:r>
    </w:p>
    <w:p w14:paraId="2301FCA1" w14:textId="77777777" w:rsidR="00FA4056" w:rsidRDefault="00FA4056" w:rsidP="00C37BD6">
      <w:r>
        <w:t>MoHP</w:t>
      </w:r>
      <w:r>
        <w:tab/>
      </w:r>
      <w:r>
        <w:tab/>
      </w:r>
      <w:r>
        <w:tab/>
        <w:t>:</w:t>
      </w:r>
      <w:r>
        <w:tab/>
      </w:r>
      <w:r>
        <w:tab/>
        <w:t>Ministry of Health and Population</w:t>
      </w:r>
    </w:p>
    <w:p w14:paraId="1E4576BF" w14:textId="77777777" w:rsidR="00FA4056" w:rsidRDefault="00FA4056" w:rsidP="00C37BD6">
      <w:r>
        <w:t>NDWA</w:t>
      </w:r>
      <w:r>
        <w:tab/>
      </w:r>
      <w:r>
        <w:tab/>
        <w:t>:</w:t>
      </w:r>
      <w:r>
        <w:tab/>
      </w:r>
      <w:r>
        <w:tab/>
        <w:t>Nepal Disabled Women Association</w:t>
      </w:r>
    </w:p>
    <w:p w14:paraId="320CFF92" w14:textId="77777777" w:rsidR="00FA4056" w:rsidRDefault="00FA4056" w:rsidP="00C37BD6">
      <w:r>
        <w:t>NFD-N</w:t>
      </w:r>
      <w:r>
        <w:tab/>
      </w:r>
      <w:r>
        <w:tab/>
        <w:t>:</w:t>
      </w:r>
      <w:r>
        <w:tab/>
      </w:r>
      <w:r>
        <w:tab/>
        <w:t>National Federation of the Disabled Nepal</w:t>
      </w:r>
    </w:p>
    <w:p w14:paraId="37B55111" w14:textId="77777777" w:rsidR="00FA4056" w:rsidRDefault="00FA4056" w:rsidP="00C37BD6">
      <w:r>
        <w:t>NHSS</w:t>
      </w:r>
      <w:r>
        <w:tab/>
      </w:r>
      <w:r>
        <w:tab/>
      </w:r>
      <w:r>
        <w:tab/>
        <w:t>:</w:t>
      </w:r>
      <w:r>
        <w:tab/>
      </w:r>
      <w:r>
        <w:tab/>
        <w:t>Nepal Health Sector Strategy</w:t>
      </w:r>
    </w:p>
    <w:p w14:paraId="4EB38AA8" w14:textId="5B1EC917" w:rsidR="00FA4056" w:rsidRDefault="00FA4056" w:rsidP="00C37BD6">
      <w:r>
        <w:t>NIDWAN</w:t>
      </w:r>
      <w:r>
        <w:tab/>
      </w:r>
      <w:r>
        <w:tab/>
        <w:t>:</w:t>
      </w:r>
      <w:r>
        <w:tab/>
      </w:r>
      <w:r>
        <w:tab/>
        <w:t xml:space="preserve">National Indigenous Disabled Women Association in </w:t>
      </w:r>
      <w:r>
        <w:tab/>
      </w:r>
      <w:r>
        <w:tab/>
      </w:r>
      <w:r>
        <w:tab/>
      </w:r>
      <w:r>
        <w:tab/>
      </w:r>
      <w:r>
        <w:tab/>
      </w:r>
      <w:r w:rsidR="002015B5">
        <w:tab/>
      </w:r>
      <w:r>
        <w:t>Nepal</w:t>
      </w:r>
    </w:p>
    <w:p w14:paraId="4060A43B" w14:textId="77777777" w:rsidR="00FA4056" w:rsidRDefault="00FA4056" w:rsidP="00C37BD6">
      <w:r>
        <w:t>NPC</w:t>
      </w:r>
      <w:r>
        <w:tab/>
      </w:r>
      <w:r>
        <w:tab/>
      </w:r>
      <w:r>
        <w:tab/>
        <w:t>:</w:t>
      </w:r>
      <w:r>
        <w:tab/>
      </w:r>
      <w:r>
        <w:tab/>
        <w:t>National Planning Commission</w:t>
      </w:r>
    </w:p>
    <w:p w14:paraId="56894652" w14:textId="77777777" w:rsidR="00FA4056" w:rsidRDefault="00FA4056" w:rsidP="00C37BD6">
      <w:r>
        <w:t>NPRP</w:t>
      </w:r>
      <w:r>
        <w:tab/>
      </w:r>
      <w:r>
        <w:tab/>
      </w:r>
      <w:r>
        <w:tab/>
        <w:t>:</w:t>
      </w:r>
      <w:r>
        <w:tab/>
      </w:r>
      <w:r>
        <w:tab/>
        <w:t>COVID-19 Nepal Preparedness and Response Plan</w:t>
      </w:r>
    </w:p>
    <w:p w14:paraId="154D2132" w14:textId="05FAA326" w:rsidR="00477AA5" w:rsidRDefault="00477AA5" w:rsidP="00C37BD6">
      <w:r>
        <w:t>OPDs</w:t>
      </w:r>
      <w:r>
        <w:tab/>
      </w:r>
      <w:r>
        <w:tab/>
      </w:r>
      <w:r>
        <w:tab/>
        <w:t>:</w:t>
      </w:r>
      <w:r>
        <w:tab/>
      </w:r>
      <w:r>
        <w:tab/>
        <w:t>Organizations of Person</w:t>
      </w:r>
      <w:r w:rsidR="002015B5">
        <w:t>s</w:t>
      </w:r>
      <w:r>
        <w:t xml:space="preserve"> </w:t>
      </w:r>
      <w:r w:rsidR="00093A20">
        <w:t>with</w:t>
      </w:r>
      <w:r>
        <w:t xml:space="preserve"> </w:t>
      </w:r>
      <w:r w:rsidR="009E7A62">
        <w:t>Disabilities</w:t>
      </w:r>
    </w:p>
    <w:p w14:paraId="7B518AF8" w14:textId="57E1EB14" w:rsidR="00864874" w:rsidRDefault="00864874" w:rsidP="00C37BD6">
      <w:r>
        <w:t>OSCMC</w:t>
      </w:r>
      <w:r>
        <w:tab/>
      </w:r>
      <w:r>
        <w:tab/>
        <w:t>:</w:t>
      </w:r>
      <w:r>
        <w:tab/>
      </w:r>
      <w:r>
        <w:tab/>
        <w:t>One Stop Crisis Management Centers</w:t>
      </w:r>
    </w:p>
    <w:p w14:paraId="6B5B9E4A" w14:textId="77777777" w:rsidR="00FA4056" w:rsidRDefault="00FA4056" w:rsidP="00C37BD6">
      <w:r>
        <w:t>PPE</w:t>
      </w:r>
      <w:r>
        <w:tab/>
      </w:r>
      <w:r>
        <w:tab/>
      </w:r>
      <w:r>
        <w:tab/>
        <w:t>:</w:t>
      </w:r>
      <w:r>
        <w:tab/>
      </w:r>
      <w:r>
        <w:tab/>
        <w:t>Personal Protective Equipment</w:t>
      </w:r>
    </w:p>
    <w:p w14:paraId="53D8A8E1" w14:textId="77777777" w:rsidR="00FA4056" w:rsidRDefault="00FA4056" w:rsidP="00C37BD6">
      <w:r>
        <w:t>SARS-CoV-2</w:t>
      </w:r>
      <w:r>
        <w:tab/>
      </w:r>
      <w:r>
        <w:tab/>
        <w:t>:</w:t>
      </w:r>
      <w:r>
        <w:tab/>
      </w:r>
      <w:r>
        <w:tab/>
        <w:t>S</w:t>
      </w:r>
      <w:r w:rsidRPr="0003667E">
        <w:t xml:space="preserve">evere </w:t>
      </w:r>
      <w:r>
        <w:t>A</w:t>
      </w:r>
      <w:r w:rsidRPr="0003667E">
        <w:t xml:space="preserve">cute </w:t>
      </w:r>
      <w:r>
        <w:t>R</w:t>
      </w:r>
      <w:r w:rsidRPr="0003667E">
        <w:t xml:space="preserve">espiratory </w:t>
      </w:r>
      <w:r>
        <w:t>S</w:t>
      </w:r>
      <w:r w:rsidRPr="0003667E">
        <w:t xml:space="preserve">yndrome </w:t>
      </w:r>
      <w:r>
        <w:t>C</w:t>
      </w:r>
      <w:r w:rsidRPr="0003667E">
        <w:t>oronavirus 2</w:t>
      </w:r>
    </w:p>
    <w:p w14:paraId="39D3ADE2" w14:textId="77777777" w:rsidR="00FA4056" w:rsidRDefault="00FA4056" w:rsidP="00C37BD6">
      <w:r>
        <w:t>SDG</w:t>
      </w:r>
      <w:r>
        <w:tab/>
      </w:r>
      <w:r>
        <w:tab/>
      </w:r>
      <w:r>
        <w:tab/>
        <w:t>:</w:t>
      </w:r>
      <w:r>
        <w:tab/>
      </w:r>
      <w:r>
        <w:tab/>
        <w:t>Sustainable Development Goals</w:t>
      </w:r>
    </w:p>
    <w:p w14:paraId="08C29165" w14:textId="77777777" w:rsidR="00FA4056" w:rsidRDefault="00FA4056" w:rsidP="00C37BD6">
      <w:r>
        <w:t>SOP</w:t>
      </w:r>
      <w:r>
        <w:tab/>
      </w:r>
      <w:r>
        <w:tab/>
      </w:r>
      <w:r>
        <w:tab/>
        <w:t>:</w:t>
      </w:r>
      <w:r>
        <w:tab/>
      </w:r>
      <w:r>
        <w:tab/>
        <w:t>Standard Operating Procedure</w:t>
      </w:r>
    </w:p>
    <w:p w14:paraId="2B507E73" w14:textId="77777777" w:rsidR="00FA4056" w:rsidRDefault="00FA4056" w:rsidP="00C37BD6">
      <w:r>
        <w:t>SSDP</w:t>
      </w:r>
      <w:r>
        <w:tab/>
      </w:r>
      <w:r>
        <w:tab/>
      </w:r>
      <w:r>
        <w:tab/>
        <w:t>:</w:t>
      </w:r>
      <w:r>
        <w:tab/>
      </w:r>
      <w:r>
        <w:tab/>
        <w:t>School Sector Development Plan</w:t>
      </w:r>
    </w:p>
    <w:p w14:paraId="4A0FC271" w14:textId="77777777" w:rsidR="00FA4056" w:rsidRDefault="00FA4056" w:rsidP="00C37BD6">
      <w:r>
        <w:t>SSRP</w:t>
      </w:r>
      <w:r>
        <w:tab/>
      </w:r>
      <w:r>
        <w:tab/>
      </w:r>
      <w:r>
        <w:tab/>
        <w:t>:</w:t>
      </w:r>
      <w:r>
        <w:tab/>
      </w:r>
      <w:r>
        <w:tab/>
        <w:t>School Sector Reform Plan</w:t>
      </w:r>
    </w:p>
    <w:p w14:paraId="59A33986" w14:textId="77777777" w:rsidR="00FA4056" w:rsidRDefault="00FA4056" w:rsidP="00C37BD6">
      <w:r>
        <w:t>TV</w:t>
      </w:r>
      <w:r>
        <w:tab/>
      </w:r>
      <w:r>
        <w:tab/>
      </w:r>
      <w:r>
        <w:tab/>
        <w:t>:</w:t>
      </w:r>
      <w:r>
        <w:tab/>
      </w:r>
      <w:r>
        <w:tab/>
        <w:t>Television</w:t>
      </w:r>
    </w:p>
    <w:p w14:paraId="65E2A6AA" w14:textId="77777777" w:rsidR="00FA4056" w:rsidRDefault="00FA4056" w:rsidP="00C37BD6">
      <w:r>
        <w:t>UN</w:t>
      </w:r>
      <w:r>
        <w:tab/>
      </w:r>
      <w:r>
        <w:tab/>
      </w:r>
      <w:r>
        <w:tab/>
        <w:t>:</w:t>
      </w:r>
      <w:r>
        <w:tab/>
      </w:r>
      <w:r>
        <w:tab/>
        <w:t>United Nations</w:t>
      </w:r>
    </w:p>
    <w:p w14:paraId="4320B18F" w14:textId="65547697" w:rsidR="00FA4056" w:rsidRDefault="00FA4056" w:rsidP="00BF584D">
      <w:r>
        <w:t>UN-ESCAP</w:t>
      </w:r>
      <w:r>
        <w:tab/>
      </w:r>
      <w:r>
        <w:tab/>
        <w:t>:</w:t>
      </w:r>
      <w:r>
        <w:tab/>
      </w:r>
      <w:r>
        <w:tab/>
        <w:t>United Nations Economic and Social Commission for Asia</w:t>
      </w:r>
    </w:p>
    <w:p w14:paraId="74566AF9" w14:textId="00FF8A25" w:rsidR="00FA4056" w:rsidRDefault="00477AA5" w:rsidP="006D2D69">
      <w:r>
        <w:t xml:space="preserve"> </w:t>
      </w:r>
      <w:r w:rsidR="002015B5">
        <w:tab/>
      </w:r>
      <w:r w:rsidR="002015B5">
        <w:tab/>
      </w:r>
      <w:r w:rsidR="002015B5">
        <w:tab/>
      </w:r>
      <w:r w:rsidR="002015B5">
        <w:tab/>
      </w:r>
      <w:r w:rsidR="002015B5">
        <w:tab/>
      </w:r>
      <w:r w:rsidR="00FA4056">
        <w:t>and the Pacific</w:t>
      </w:r>
    </w:p>
    <w:p w14:paraId="584880B5" w14:textId="77777777" w:rsidR="00FA4056" w:rsidRDefault="00FA4056" w:rsidP="00C37BD6">
      <w:r>
        <w:t>UN-OHCHR</w:t>
      </w:r>
      <w:r>
        <w:tab/>
      </w:r>
      <w:r>
        <w:tab/>
        <w:t>:</w:t>
      </w:r>
      <w:r>
        <w:tab/>
      </w:r>
      <w:r>
        <w:tab/>
        <w:t>United Nations High Commission for Human Rights</w:t>
      </w:r>
    </w:p>
    <w:p w14:paraId="707E7DB6" w14:textId="77777777" w:rsidR="00FA4056" w:rsidRDefault="00FA4056" w:rsidP="00C37BD6">
      <w:r>
        <w:t>UNISDR</w:t>
      </w:r>
      <w:r>
        <w:tab/>
      </w:r>
      <w:r>
        <w:tab/>
        <w:t>:</w:t>
      </w:r>
      <w:r>
        <w:tab/>
      </w:r>
      <w:r>
        <w:tab/>
        <w:t>United Nations Office for Disaster Risk Reduction</w:t>
      </w:r>
    </w:p>
    <w:p w14:paraId="3FA9A6C7" w14:textId="3BC38BF7" w:rsidR="00FA4056" w:rsidRDefault="00FA4056" w:rsidP="00C37BD6">
      <w:r>
        <w:t>USAID</w:t>
      </w:r>
      <w:r>
        <w:tab/>
      </w:r>
      <w:r>
        <w:tab/>
        <w:t>:</w:t>
      </w:r>
      <w:r>
        <w:tab/>
      </w:r>
      <w:r>
        <w:tab/>
        <w:t>United States Agency for International Development</w:t>
      </w:r>
    </w:p>
    <w:p w14:paraId="6C770912" w14:textId="507DD122" w:rsidR="00864874" w:rsidRDefault="00864874" w:rsidP="00C37BD6">
      <w:r>
        <w:t>VAW/G</w:t>
      </w:r>
      <w:r>
        <w:tab/>
      </w:r>
      <w:r>
        <w:tab/>
        <w:t>:</w:t>
      </w:r>
      <w:r>
        <w:tab/>
      </w:r>
      <w:r>
        <w:tab/>
        <w:t>Violence Against Women and Girls</w:t>
      </w:r>
    </w:p>
    <w:p w14:paraId="6A6FFD47" w14:textId="55B0A35A" w:rsidR="00FA4056" w:rsidRDefault="00FA4056" w:rsidP="00C37BD6">
      <w:r>
        <w:t>WHO</w:t>
      </w:r>
      <w:r>
        <w:tab/>
      </w:r>
      <w:r>
        <w:tab/>
      </w:r>
      <w:r>
        <w:tab/>
        <w:t>:</w:t>
      </w:r>
      <w:r>
        <w:tab/>
      </w:r>
      <w:r>
        <w:tab/>
        <w:t>World Health Organization</w:t>
      </w:r>
    </w:p>
    <w:p w14:paraId="7477A702" w14:textId="0A3D10B4" w:rsidR="00EB13DA" w:rsidRDefault="00EB13DA" w:rsidP="00C37BD6">
      <w:r>
        <w:t>WCAG</w:t>
      </w:r>
      <w:r>
        <w:tab/>
      </w:r>
      <w:r>
        <w:tab/>
        <w:t>:</w:t>
      </w:r>
      <w:r>
        <w:tab/>
      </w:r>
      <w:r>
        <w:tab/>
        <w:t>Web Content Accessibility Guidelines</w:t>
      </w:r>
    </w:p>
    <w:p w14:paraId="39ED82D3" w14:textId="1847863E" w:rsidR="00EB13DA" w:rsidRDefault="00EB13DA" w:rsidP="00C37BD6">
      <w:r>
        <w:t>W3C</w:t>
      </w:r>
      <w:r>
        <w:tab/>
      </w:r>
      <w:r>
        <w:tab/>
      </w:r>
      <w:r>
        <w:tab/>
        <w:t>:</w:t>
      </w:r>
      <w:r>
        <w:tab/>
      </w:r>
      <w:r>
        <w:tab/>
        <w:t>World Wide Web Consortium</w:t>
      </w:r>
    </w:p>
    <w:p w14:paraId="0AF5AFE6" w14:textId="1104C601" w:rsidR="00EB13DA" w:rsidRDefault="00EB13DA" w:rsidP="00C37BD6">
      <w:r>
        <w:t>WAI</w:t>
      </w:r>
      <w:r>
        <w:tab/>
      </w:r>
      <w:r>
        <w:tab/>
      </w:r>
      <w:r>
        <w:tab/>
        <w:t>:</w:t>
      </w:r>
      <w:r>
        <w:tab/>
      </w:r>
      <w:r>
        <w:tab/>
        <w:t xml:space="preserve">Web Accessibility Initiative </w:t>
      </w:r>
    </w:p>
    <w:p w14:paraId="790E7281" w14:textId="17D7BC8C" w:rsidR="00241079" w:rsidRPr="00DF2ED1" w:rsidRDefault="00241079" w:rsidP="00C37BD6">
      <w:pPr>
        <w:pStyle w:val="Heading1"/>
      </w:pPr>
      <w:bookmarkStart w:id="4" w:name="_Toc64137772"/>
      <w:r w:rsidRPr="00DF2ED1">
        <w:lastRenderedPageBreak/>
        <w:t>The Context</w:t>
      </w:r>
      <w:bookmarkEnd w:id="4"/>
    </w:p>
    <w:p w14:paraId="110D5B6C" w14:textId="77777777" w:rsidR="00144993" w:rsidRPr="00DF2ED1" w:rsidRDefault="00144993" w:rsidP="00C37BD6">
      <w:r w:rsidRPr="00DF2ED1">
        <w:rPr>
          <w:noProof/>
          <w:lang w:eastAsia="en-US"/>
        </w:rPr>
        <mc:AlternateContent>
          <mc:Choice Requires="wps">
            <w:drawing>
              <wp:anchor distT="0" distB="0" distL="114300" distR="114300" simplePos="0" relativeHeight="251662336" behindDoc="0" locked="0" layoutInCell="1" allowOverlap="1" wp14:anchorId="5C70B64A" wp14:editId="4F56D51D">
                <wp:simplePos x="0" y="0"/>
                <wp:positionH relativeFrom="column">
                  <wp:posOffset>19050</wp:posOffset>
                </wp:positionH>
                <wp:positionV relativeFrom="paragraph">
                  <wp:posOffset>36519</wp:posOffset>
                </wp:positionV>
                <wp:extent cx="3151546" cy="0"/>
                <wp:effectExtent l="0" t="12700" r="23495" b="12700"/>
                <wp:wrapNone/>
                <wp:docPr id="2" name="Straight Connector 2"/>
                <wp:cNvGraphicFramePr/>
                <a:graphic xmlns:a="http://schemas.openxmlformats.org/drawingml/2006/main">
                  <a:graphicData uri="http://schemas.microsoft.com/office/word/2010/wordprocessingShape">
                    <wps:wsp>
                      <wps:cNvCnPr/>
                      <wps:spPr>
                        <a:xfrm>
                          <a:off x="0" y="0"/>
                          <a:ext cx="3151546"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8E3388" id="Straight Connector 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9pt" to="249.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" strokecolor="#5b9bd5 [3208]" strokeweight="1.5pt">
                <v:stroke joinstyle="miter"/>
              </v:line>
            </w:pict>
          </mc:Fallback>
        </mc:AlternateContent>
      </w:r>
    </w:p>
    <w:p w14:paraId="26905C88" w14:textId="08A0227D" w:rsidR="0003667E" w:rsidRPr="00144993" w:rsidRDefault="0031450B" w:rsidP="00C37BD6">
      <w:pPr>
        <w:ind w:firstLine="720"/>
        <w:rPr>
          <w:b/>
          <w:bCs/>
          <w:color w:val="70AD47" w:themeColor="accent6"/>
          <w:sz w:val="36"/>
          <w:szCs w:val="36"/>
        </w:rPr>
      </w:pPr>
      <w:r>
        <w:t xml:space="preserve">In December 2019, first human case of Corona Virus Disease (COVID-19) caused by novel corona virus was reported in Wuhan City of China. Since </w:t>
      </w:r>
      <w:r w:rsidR="0003667E">
        <w:t>then,</w:t>
      </w:r>
      <w:r>
        <w:t xml:space="preserve"> the virus has spread around the world like uncontrolled wildfire. The World Health Organization (WHO) declared COVID-19 as a global pandemic</w:t>
      </w:r>
      <w:r w:rsidR="0003667E">
        <w:t xml:space="preserve"> on 11 March 2020 subsequently naming the virus as </w:t>
      </w:r>
      <w:r w:rsidR="00510231">
        <w:t>S</w:t>
      </w:r>
      <w:r w:rsidR="0003667E" w:rsidRPr="0003667E">
        <w:t xml:space="preserve">evere </w:t>
      </w:r>
      <w:r w:rsidR="00510231">
        <w:t>A</w:t>
      </w:r>
      <w:r w:rsidR="0003667E" w:rsidRPr="0003667E">
        <w:t xml:space="preserve">cute </w:t>
      </w:r>
      <w:r w:rsidR="00510231">
        <w:t>R</w:t>
      </w:r>
      <w:r w:rsidR="0003667E" w:rsidRPr="0003667E">
        <w:t xml:space="preserve">espiratory </w:t>
      </w:r>
      <w:r w:rsidR="00510231">
        <w:t>S</w:t>
      </w:r>
      <w:r w:rsidR="0003667E" w:rsidRPr="0003667E">
        <w:t xml:space="preserve">yndrome </w:t>
      </w:r>
      <w:r w:rsidR="00510231">
        <w:t>C</w:t>
      </w:r>
      <w:r w:rsidR="0003667E" w:rsidRPr="0003667E">
        <w:t>oronavirus 2 (SARS-CoV-2)</w:t>
      </w:r>
      <w:r w:rsidR="0003667E">
        <w:t xml:space="preserve">. The </w:t>
      </w:r>
      <w:r w:rsidR="008E6256">
        <w:t xml:space="preserve">virus has been seen to cause range of symptoms from mild illness to pneumonia, most common being fever, cough, sore throat, diarrhea and headache. In most severe cases, it has been seen to be causing </w:t>
      </w:r>
      <w:r w:rsidR="00C96D66">
        <w:t>difficulty</w:t>
      </w:r>
      <w:r w:rsidR="008E6256">
        <w:t xml:space="preserve"> in breathing</w:t>
      </w:r>
      <w:r w:rsidR="00C96D66">
        <w:t xml:space="preserve"> </w:t>
      </w:r>
      <w:r w:rsidR="00BE7CBF">
        <w:t xml:space="preserve">and eventually </w:t>
      </w:r>
      <w:r w:rsidR="00C96D66">
        <w:t xml:space="preserve">causing death. </w:t>
      </w:r>
    </w:p>
    <w:p w14:paraId="491B8E0C" w14:textId="6237DFFE" w:rsidR="00293FAF" w:rsidRDefault="00B2471E" w:rsidP="00C37BD6">
      <w:r>
        <w:tab/>
      </w:r>
      <w:r w:rsidR="00CE759B">
        <w:t xml:space="preserve">The coronavirus being contagious is transmitted from one person to another. Various studies suggest that the virus is transmitted between people through direct or indirect contact </w:t>
      </w:r>
      <w:r w:rsidR="00093A20">
        <w:t>with</w:t>
      </w:r>
      <w:r w:rsidR="00CE759B">
        <w:t xml:space="preserve"> infected people through respiratory secretions which are expelled when an infected person coughs, sneezes, talks etc. (World Health Organization [WHO], 2020a).</w:t>
      </w:r>
      <w:r w:rsidR="00A71470">
        <w:t xml:space="preserve"> </w:t>
      </w:r>
      <w:r w:rsidR="003C107D">
        <w:t>As the numbers surged all across the world, WHO recommended quick isolation of suspected patients</w:t>
      </w:r>
      <w:r w:rsidR="005B043A">
        <w:t xml:space="preserve"> and</w:t>
      </w:r>
      <w:r w:rsidR="003C107D">
        <w:t xml:space="preserve"> those</w:t>
      </w:r>
      <w:r w:rsidR="005B043A">
        <w:t xml:space="preserve"> testing positive for COVID-19. The contacts of such patients were recommended to quarantine in safe facility. </w:t>
      </w:r>
      <w:r w:rsidR="005A1D99">
        <w:t>Furthermore, WHO (2020b) suggested the practice of social distancing, avoiding closed space, close contact, crowded places and wearing of proper mask particularly in public places or poorly ventilated indoor settings.</w:t>
      </w:r>
      <w:r w:rsidR="00293FAF">
        <w:t xml:space="preserve"> In order to </w:t>
      </w:r>
      <w:r>
        <w:t xml:space="preserve">break the </w:t>
      </w:r>
      <w:r w:rsidR="00CE759B">
        <w:t>chain and</w:t>
      </w:r>
      <w:r>
        <w:t xml:space="preserve"> </w:t>
      </w:r>
      <w:r w:rsidR="00293FAF">
        <w:t>contain the incremental rate of coronavirus cases</w:t>
      </w:r>
      <w:r>
        <w:t>,</w:t>
      </w:r>
      <w:r w:rsidR="00293FAF">
        <w:t xml:space="preserve"> governments of different nations implemented nationwide lockdown, shutdown and prohibitory orders to travel</w:t>
      </w:r>
      <w:r w:rsidR="00BE7CBF">
        <w:t>,</w:t>
      </w:r>
      <w:r>
        <w:t xml:space="preserve"> but all of those efforts have been a temporary solution whereby adding more socio-economic problems to different members of society and specially the vulnerable ones. </w:t>
      </w:r>
    </w:p>
    <w:p w14:paraId="41088D52" w14:textId="3FAEE964" w:rsidR="00B2471E" w:rsidRDefault="00B2471E" w:rsidP="00C37BD6">
      <w:pPr>
        <w:ind w:firstLine="720"/>
      </w:pPr>
      <w:r>
        <w:t>Despite of various efforts,</w:t>
      </w:r>
      <w:r w:rsidR="005A1D99">
        <w:t xml:space="preserve"> </w:t>
      </w:r>
      <w:r>
        <w:t>t</w:t>
      </w:r>
      <w:r w:rsidR="00293FAF">
        <w:t>he Covid-19 outbreak has severely impacted all nations around the world</w:t>
      </w:r>
      <w:r w:rsidR="004A598D">
        <w:t xml:space="preserve"> in the pas</w:t>
      </w:r>
      <w:r w:rsidR="00012E75">
        <w:rPr>
          <w:rFonts w:cstheme="minorBidi"/>
        </w:rPr>
        <w:t>t 11</w:t>
      </w:r>
      <w:r w:rsidR="004A598D">
        <w:rPr>
          <w:rFonts w:cstheme="minorBidi"/>
        </w:rPr>
        <w:t xml:space="preserve"> </w:t>
      </w:r>
      <w:r>
        <w:t xml:space="preserve"> months</w:t>
      </w:r>
      <w:r w:rsidR="00293FAF">
        <w:t xml:space="preserve">. As of November 14, 2020, 53.66 million people around the world have been infected </w:t>
      </w:r>
      <w:r w:rsidR="00093A20">
        <w:t>with</w:t>
      </w:r>
      <w:r w:rsidR="00293FAF">
        <w:t xml:space="preserve"> 1.3 Million deaths (Worldometer, 2020). </w:t>
      </w:r>
      <w:r>
        <w:t>In Nepal, first case was reported on 23 January 2020</w:t>
      </w:r>
      <w:r w:rsidR="00CE759B">
        <w:t xml:space="preserve"> (</w:t>
      </w:r>
      <w:r w:rsidR="00DE4A2E">
        <w:t>Ministry of Health and Population [MoHP]</w:t>
      </w:r>
      <w:r w:rsidR="00CE759B">
        <w:t>, 202</w:t>
      </w:r>
      <w:bookmarkStart w:id="5" w:name="_GoBack"/>
      <w:bookmarkEnd w:id="5"/>
      <w:r w:rsidR="00CE759B">
        <w:t xml:space="preserve">0). Seeing the potential risk and threat posed by the virus, Nepal Government suspended all international flights followed by nationwide lockdown on 23 March 2020. </w:t>
      </w:r>
      <w:r w:rsidR="00D82F72">
        <w:t xml:space="preserve">The lockdown initially intended for two weeks went on for four months until 21 July 2020. After lifting and relaxing of nationwide lockdown, there has been a rapid growth in number of COVID-19 cases in Nepal. As of November 14, 2020, 206,353 people have already been infected </w:t>
      </w:r>
      <w:r w:rsidR="00093A20">
        <w:t>with</w:t>
      </w:r>
      <w:r w:rsidR="00D82F72">
        <w:t xml:space="preserve"> coronavirus and among them 1,202 people have already lost their lives fighting the same disease (Worldometer, 2020). </w:t>
      </w:r>
    </w:p>
    <w:p w14:paraId="7990D61F" w14:textId="4FAAA89B" w:rsidR="00DE4A2E" w:rsidRDefault="00DE4A2E" w:rsidP="00C37BD6">
      <w:pPr>
        <w:ind w:firstLine="720"/>
      </w:pPr>
      <w:r>
        <w:t>The impact of COV</w:t>
      </w:r>
      <w:r w:rsidR="002D0E8E">
        <w:t>I</w:t>
      </w:r>
      <w:r>
        <w:t>D-19</w:t>
      </w:r>
      <w:r w:rsidR="00A44F50">
        <w:t xml:space="preserve"> is likely to be severe for Nepal if we consider the incremental growth rate that is taking place now </w:t>
      </w:r>
      <w:r w:rsidR="008A0212">
        <w:t xml:space="preserve">and </w:t>
      </w:r>
      <w:r w:rsidR="00093A20">
        <w:t>with</w:t>
      </w:r>
      <w:r w:rsidR="00A44F50">
        <w:t xml:space="preserve"> only few interventions and control mechanism. Most restrictions for travel, markets and offices have been pulled off considering the declining status of economy. We will only be able to know the full extent of impact after a holistic analysis of socio-economic impact of COVID-19 in Nepal. But </w:t>
      </w:r>
      <w:r w:rsidR="00093A20">
        <w:t>with</w:t>
      </w:r>
      <w:r w:rsidR="00A44F50">
        <w:t xml:space="preserve"> reference to previous experiences in </w:t>
      </w:r>
      <w:r w:rsidR="00206E9C">
        <w:t>crisis</w:t>
      </w:r>
      <w:r w:rsidR="00A44F50">
        <w:t>, it can be expected that</w:t>
      </w:r>
      <w:r w:rsidR="00206E9C">
        <w:t xml:space="preserve"> this pandemic too will have hardest impact on the lives of most vulnerable population (United Nations Nepal, 2020) and that includes persons </w:t>
      </w:r>
      <w:r w:rsidR="00093A20">
        <w:t>with</w:t>
      </w:r>
      <w:r w:rsidR="00206E9C">
        <w:t xml:space="preserve"> </w:t>
      </w:r>
      <w:r w:rsidR="009E7A62">
        <w:t>disabilities</w:t>
      </w:r>
      <w:r w:rsidR="008A0212">
        <w:t xml:space="preserve"> </w:t>
      </w:r>
      <w:r w:rsidR="00854AC6">
        <w:rPr>
          <w:rFonts w:cs="Arial Unicode MS"/>
        </w:rPr>
        <w:t xml:space="preserve">along </w:t>
      </w:r>
      <w:r w:rsidR="00093A20">
        <w:rPr>
          <w:rFonts w:cs="Arial Unicode MS"/>
        </w:rPr>
        <w:t>with</w:t>
      </w:r>
      <w:r w:rsidR="00854AC6">
        <w:rPr>
          <w:rFonts w:cs="Arial Unicode MS"/>
        </w:rPr>
        <w:t xml:space="preserve"> </w:t>
      </w:r>
      <w:r w:rsidR="00FC2AE5">
        <w:rPr>
          <w:rFonts w:cs="Arial Unicode MS"/>
        </w:rPr>
        <w:t>others, women</w:t>
      </w:r>
      <w:r w:rsidR="00854AC6">
        <w:rPr>
          <w:rFonts w:cs="Arial Unicode MS"/>
        </w:rPr>
        <w:t xml:space="preserve"> and girls </w:t>
      </w:r>
      <w:r w:rsidR="00D31E8E">
        <w:rPr>
          <w:rFonts w:cs="Arial Unicode MS"/>
        </w:rPr>
        <w:t>in particular.</w:t>
      </w:r>
      <w:r w:rsidR="00854AC6">
        <w:rPr>
          <w:rFonts w:cs="Arial Unicode MS"/>
        </w:rPr>
        <w:t xml:space="preserve"> </w:t>
      </w:r>
      <w:r w:rsidR="00206E9C">
        <w:t xml:space="preserve">So, this document explores the impact of COVID-19 on </w:t>
      </w:r>
      <w:r w:rsidR="00D31E8E">
        <w:t xml:space="preserve">women </w:t>
      </w:r>
      <w:r w:rsidR="00093A20">
        <w:t>with</w:t>
      </w:r>
      <w:r w:rsidR="00206E9C">
        <w:t xml:space="preserve"> </w:t>
      </w:r>
      <w:r w:rsidR="009E7A62">
        <w:t>disabilities</w:t>
      </w:r>
      <w:r w:rsidR="00023DF3">
        <w:t xml:space="preserve">, </w:t>
      </w:r>
      <w:r w:rsidR="00536BFD">
        <w:t xml:space="preserve">important </w:t>
      </w:r>
      <w:r w:rsidR="00023DF3">
        <w:t xml:space="preserve">policies and dimensions and necessary interventions to </w:t>
      </w:r>
      <w:r w:rsidR="004D1B58">
        <w:t xml:space="preserve">promote, protect and ensure their independent </w:t>
      </w:r>
      <w:r w:rsidR="00023DF3">
        <w:t xml:space="preserve">and quality </w:t>
      </w:r>
      <w:r w:rsidR="004D1B58">
        <w:t xml:space="preserve">lives </w:t>
      </w:r>
      <w:r w:rsidR="00023DF3">
        <w:t xml:space="preserve">during and on the aftermath of </w:t>
      </w:r>
      <w:r w:rsidR="00640CFB">
        <w:t>this</w:t>
      </w:r>
      <w:r w:rsidR="00023DF3">
        <w:t xml:space="preserve"> crisis. </w:t>
      </w:r>
    </w:p>
    <w:p w14:paraId="2D007D58" w14:textId="77777777" w:rsidR="00B613CA" w:rsidRPr="006D2D69" w:rsidRDefault="00B613CA" w:rsidP="00C37BD6">
      <w:pPr>
        <w:pStyle w:val="Heading1"/>
        <w:rPr>
          <w:rFonts w:cs="Arial Unicode MS"/>
        </w:rPr>
      </w:pPr>
    </w:p>
    <w:p w14:paraId="72A14A23" w14:textId="28E3249E" w:rsidR="001B4FBA" w:rsidRPr="00DF2ED1" w:rsidRDefault="001B4FBA" w:rsidP="00C37BD6">
      <w:pPr>
        <w:pStyle w:val="Heading1"/>
      </w:pPr>
      <w:bookmarkStart w:id="6" w:name="_Toc64137773"/>
      <w:r>
        <w:lastRenderedPageBreak/>
        <w:t>Understanding Disability</w:t>
      </w:r>
      <w:bookmarkEnd w:id="6"/>
      <w:r>
        <w:t xml:space="preserve"> </w:t>
      </w:r>
    </w:p>
    <w:p w14:paraId="2DEB56D3" w14:textId="2B104A88" w:rsidR="00640CFB" w:rsidRPr="001B4FBA" w:rsidRDefault="001B4FBA" w:rsidP="00C37BD6">
      <w:r w:rsidRPr="00DF2ED1">
        <w:rPr>
          <w:noProof/>
          <w:lang w:eastAsia="en-US"/>
        </w:rPr>
        <mc:AlternateContent>
          <mc:Choice Requires="wps">
            <w:drawing>
              <wp:anchor distT="0" distB="0" distL="114300" distR="114300" simplePos="0" relativeHeight="251678720" behindDoc="0" locked="0" layoutInCell="1" allowOverlap="1" wp14:anchorId="6EB17B7B" wp14:editId="29DB07C9">
                <wp:simplePos x="0" y="0"/>
                <wp:positionH relativeFrom="column">
                  <wp:posOffset>19050</wp:posOffset>
                </wp:positionH>
                <wp:positionV relativeFrom="paragraph">
                  <wp:posOffset>36519</wp:posOffset>
                </wp:positionV>
                <wp:extent cx="3151546" cy="0"/>
                <wp:effectExtent l="0" t="12700" r="23495" b="12700"/>
                <wp:wrapNone/>
                <wp:docPr id="10" name="Straight Connector 10"/>
                <wp:cNvGraphicFramePr/>
                <a:graphic xmlns:a="http://schemas.openxmlformats.org/drawingml/2006/main">
                  <a:graphicData uri="http://schemas.microsoft.com/office/word/2010/wordprocessingShape">
                    <wps:wsp>
                      <wps:cNvCnPr/>
                      <wps:spPr>
                        <a:xfrm>
                          <a:off x="0" y="0"/>
                          <a:ext cx="3151546"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FD0F09" id="Straight Connector 10"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9pt" to="249.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" strokecolor="#5b9bd5 [3208]" strokeweight="1.5pt">
                <v:stroke joinstyle="miter"/>
              </v:line>
            </w:pict>
          </mc:Fallback>
        </mc:AlternateContent>
      </w:r>
    </w:p>
    <w:p w14:paraId="765CC1A0" w14:textId="29746965" w:rsidR="00A63F51" w:rsidRPr="005F32BD" w:rsidRDefault="00DA73B9" w:rsidP="00C37BD6">
      <w:pPr>
        <w:ind w:firstLine="720"/>
      </w:pPr>
      <w:r>
        <w:t xml:space="preserve">Disability is </w:t>
      </w:r>
      <w:r w:rsidR="000D2739">
        <w:t xml:space="preserve">complex, dynamic, multidimensional and contested (WHO, </w:t>
      </w:r>
      <w:r w:rsidR="00D215B5">
        <w:t>2011)</w:t>
      </w:r>
      <w:r w:rsidR="007B319D">
        <w:t xml:space="preserve"> phenomena </w:t>
      </w:r>
      <w:r w:rsidR="008C63AE">
        <w:t>for rigid comprehension</w:t>
      </w:r>
      <w:r w:rsidR="00803939">
        <w:t>.</w:t>
      </w:r>
      <w:r w:rsidR="007B319D">
        <w:t xml:space="preserve"> </w:t>
      </w:r>
      <w:r w:rsidR="00A63F51" w:rsidRPr="005F32BD">
        <w:t>The Act Relating t</w:t>
      </w:r>
      <w:r w:rsidR="00A76BC6">
        <w:t xml:space="preserve">o </w:t>
      </w:r>
      <w:r w:rsidR="00F67F1D">
        <w:t xml:space="preserve">the Rights of </w:t>
      </w:r>
      <w:r w:rsidR="00A76BC6">
        <w:t xml:space="preserve">Person </w:t>
      </w:r>
      <w:r w:rsidR="00093A20">
        <w:t>with</w:t>
      </w:r>
      <w:r w:rsidR="00A76BC6">
        <w:t xml:space="preserve"> </w:t>
      </w:r>
      <w:r w:rsidR="009E7A62">
        <w:t>Disabilities</w:t>
      </w:r>
      <w:r w:rsidR="00A76BC6">
        <w:t xml:space="preserve"> (2017</w:t>
      </w:r>
      <w:r w:rsidR="00A63F51" w:rsidRPr="005F32BD">
        <w:t xml:space="preserve">) </w:t>
      </w:r>
      <w:r w:rsidR="00157B5C">
        <w:t xml:space="preserve">in Nepal </w:t>
      </w:r>
      <w:r w:rsidR="00735578">
        <w:t xml:space="preserve">and Convention on </w:t>
      </w:r>
      <w:r w:rsidR="00F67F1D">
        <w:t xml:space="preserve">the </w:t>
      </w:r>
      <w:r w:rsidR="00735578">
        <w:t xml:space="preserve">Rights of Persons </w:t>
      </w:r>
      <w:r w:rsidR="00093A20">
        <w:t>with</w:t>
      </w:r>
      <w:r w:rsidR="00735578">
        <w:t xml:space="preserve"> </w:t>
      </w:r>
      <w:r w:rsidR="009E7A62">
        <w:t>Disabilities</w:t>
      </w:r>
      <w:r w:rsidR="00735578">
        <w:t xml:space="preserve"> (</w:t>
      </w:r>
      <w:r w:rsidR="00F67F1D">
        <w:t xml:space="preserve">2006, </w:t>
      </w:r>
      <w:r w:rsidR="00F67F1D" w:rsidRPr="005F32BD">
        <w:t>chap. 1</w:t>
      </w:r>
      <w:r w:rsidR="00735578">
        <w:t xml:space="preserve">) </w:t>
      </w:r>
      <w:r w:rsidR="00A63F51" w:rsidRPr="005F32BD">
        <w:t xml:space="preserve">define person </w:t>
      </w:r>
      <w:r w:rsidR="00093A20">
        <w:t>with</w:t>
      </w:r>
      <w:r w:rsidR="00A63F51" w:rsidRPr="005F32BD">
        <w:t xml:space="preserve"> disabilit</w:t>
      </w:r>
      <w:r w:rsidR="00B85285">
        <w:t>y</w:t>
      </w:r>
      <w:r w:rsidR="00A63F51" w:rsidRPr="005F32BD">
        <w:t xml:space="preserve"> as a person who has long-term physical, mental, intellectual or sensory disability or functional impairments or existing barriers that may hinder his or her full and effective participation in social life on an equal basis </w:t>
      </w:r>
      <w:r w:rsidR="00093A20">
        <w:t>with</w:t>
      </w:r>
      <w:r w:rsidR="00A63F51" w:rsidRPr="005F32BD">
        <w:t xml:space="preserve"> others. Furthermore, the Act classifies person </w:t>
      </w:r>
      <w:r w:rsidR="00093A20">
        <w:t>with</w:t>
      </w:r>
      <w:r w:rsidR="00A63F51" w:rsidRPr="005F32BD">
        <w:t xml:space="preserve"> </w:t>
      </w:r>
      <w:r w:rsidR="009E7A62">
        <w:t>disabilities</w:t>
      </w:r>
      <w:r w:rsidR="00A63F51" w:rsidRPr="005F32BD">
        <w:t xml:space="preserve"> as follows;</w:t>
      </w:r>
    </w:p>
    <w:p w14:paraId="5F7D11A2" w14:textId="6FE1789C" w:rsidR="00A63F51" w:rsidRPr="001B4FBA" w:rsidRDefault="00A63F51" w:rsidP="00C37BD6">
      <w:pPr>
        <w:pStyle w:val="Heading2"/>
      </w:pPr>
      <w:bookmarkStart w:id="7" w:name="_Toc64137774"/>
      <w:r w:rsidRPr="001B4FBA">
        <w:t xml:space="preserve">Persons </w:t>
      </w:r>
      <w:r w:rsidR="00093A20">
        <w:t>with</w:t>
      </w:r>
      <w:r w:rsidRPr="001B4FBA">
        <w:t xml:space="preserve"> </w:t>
      </w:r>
      <w:r w:rsidR="009E7A62">
        <w:t>disabilities</w:t>
      </w:r>
      <w:r w:rsidRPr="001B4FBA">
        <w:t xml:space="preserve"> according to the problem and difficulty in any organ or system of the body:</w:t>
      </w:r>
      <w:bookmarkEnd w:id="7"/>
      <w:r w:rsidRPr="001B4FBA">
        <w:t xml:space="preserve"> </w:t>
      </w:r>
    </w:p>
    <w:p w14:paraId="5C1A4D17" w14:textId="77777777" w:rsidR="00A63F51" w:rsidRPr="00D0506C" w:rsidRDefault="00A63F51" w:rsidP="00880E31">
      <w:pPr>
        <w:pStyle w:val="ListParagraph"/>
        <w:numPr>
          <w:ilvl w:val="0"/>
          <w:numId w:val="1"/>
        </w:numPr>
        <w:rPr>
          <w:b/>
          <w:bCs/>
          <w:color w:val="0070C0"/>
        </w:rPr>
      </w:pPr>
      <w:r w:rsidRPr="00D0506C">
        <w:rPr>
          <w:b/>
          <w:bCs/>
          <w:color w:val="0070C0"/>
        </w:rPr>
        <w:t>Physical disability</w:t>
      </w:r>
    </w:p>
    <w:p w14:paraId="02A9F4E2" w14:textId="7AA19F34" w:rsidR="004C63B2" w:rsidRPr="005F32BD" w:rsidRDefault="00A63F51" w:rsidP="004A141B">
      <w:pPr>
        <w:ind w:left="720"/>
      </w:pPr>
      <w:r w:rsidRPr="005F32BD">
        <w:t xml:space="preserve">Problems that arise in operation physical parts of the body due to issues </w:t>
      </w:r>
      <w:r w:rsidR="00093A20">
        <w:t>with</w:t>
      </w:r>
      <w:r w:rsidRPr="005F32BD">
        <w:t xml:space="preserve"> bones, muscles, nerves, joints or in composition including excessively lower height than average person having attained sixteen years of age. </w:t>
      </w:r>
    </w:p>
    <w:p w14:paraId="0BB2EABA" w14:textId="77777777" w:rsidR="00A63F51" w:rsidRPr="003B4B93" w:rsidRDefault="00A63F51" w:rsidP="00880E31">
      <w:pPr>
        <w:pStyle w:val="ListParagraph"/>
        <w:numPr>
          <w:ilvl w:val="0"/>
          <w:numId w:val="1"/>
        </w:numPr>
        <w:rPr>
          <w:b/>
          <w:bCs/>
          <w:color w:val="0070C0"/>
        </w:rPr>
      </w:pPr>
      <w:r w:rsidRPr="003B4B93">
        <w:rPr>
          <w:b/>
          <w:bCs/>
          <w:color w:val="0070C0"/>
        </w:rPr>
        <w:t>Disability related to vision</w:t>
      </w:r>
    </w:p>
    <w:p w14:paraId="120BDD57" w14:textId="4095C4E1" w:rsidR="004C63B2" w:rsidRPr="005F32BD" w:rsidRDefault="00A63F51" w:rsidP="004A141B">
      <w:pPr>
        <w:ind w:left="720"/>
      </w:pPr>
      <w:r w:rsidRPr="005F32BD">
        <w:t xml:space="preserve">Inability of a person to identify objects’ figure, shape, form and color due to blindness, low vision or total absence of sight. </w:t>
      </w:r>
    </w:p>
    <w:p w14:paraId="58AC181F" w14:textId="77777777" w:rsidR="00A63F51" w:rsidRPr="00D0506C" w:rsidRDefault="00A63F51" w:rsidP="00880E31">
      <w:pPr>
        <w:pStyle w:val="ListParagraph"/>
        <w:numPr>
          <w:ilvl w:val="0"/>
          <w:numId w:val="1"/>
        </w:numPr>
        <w:rPr>
          <w:b/>
          <w:bCs/>
          <w:color w:val="0070C0"/>
        </w:rPr>
      </w:pPr>
      <w:r w:rsidRPr="00D0506C">
        <w:rPr>
          <w:b/>
          <w:bCs/>
          <w:color w:val="0070C0"/>
        </w:rPr>
        <w:t>Disability related to hearing</w:t>
      </w:r>
    </w:p>
    <w:p w14:paraId="18248BF5" w14:textId="380ED653" w:rsidR="004C63B2" w:rsidRPr="005F32BD" w:rsidRDefault="00A63F51" w:rsidP="006F73AE">
      <w:pPr>
        <w:ind w:left="720"/>
      </w:pPr>
      <w:r w:rsidRPr="005F32BD">
        <w:t xml:space="preserve">Problem arising in an individual in distinguishing and composing of hearing and voice. On the basis of severity of the problem, it is further categorized into deaf who need sign language for communication and hard of hearing who needs hearing aid. </w:t>
      </w:r>
    </w:p>
    <w:p w14:paraId="1D1FBD80" w14:textId="77777777" w:rsidR="00A63F51" w:rsidRPr="00D0506C" w:rsidRDefault="00A63F51" w:rsidP="00880E31">
      <w:pPr>
        <w:pStyle w:val="ListParagraph"/>
        <w:numPr>
          <w:ilvl w:val="0"/>
          <w:numId w:val="1"/>
        </w:numPr>
        <w:rPr>
          <w:b/>
          <w:bCs/>
          <w:color w:val="0070C0"/>
        </w:rPr>
      </w:pPr>
      <w:r w:rsidRPr="00D0506C">
        <w:rPr>
          <w:b/>
          <w:bCs/>
          <w:color w:val="0070C0"/>
        </w:rPr>
        <w:t>Deaf-Blind</w:t>
      </w:r>
    </w:p>
    <w:p w14:paraId="75C2E97E" w14:textId="2C40FFE7" w:rsidR="004C63B2" w:rsidRPr="005F32BD" w:rsidRDefault="00A63F51" w:rsidP="006F73AE">
      <w:pPr>
        <w:ind w:firstLine="720"/>
      </w:pPr>
      <w:r w:rsidRPr="005F32BD">
        <w:t xml:space="preserve">A person having joint disability in both hearing and vision. </w:t>
      </w:r>
    </w:p>
    <w:p w14:paraId="032B0D45" w14:textId="77777777" w:rsidR="00A63F51" w:rsidRPr="00D0506C" w:rsidRDefault="00A63F51" w:rsidP="00880E31">
      <w:pPr>
        <w:pStyle w:val="ListParagraph"/>
        <w:numPr>
          <w:ilvl w:val="0"/>
          <w:numId w:val="1"/>
        </w:numPr>
        <w:rPr>
          <w:b/>
          <w:bCs/>
          <w:color w:val="0070C0"/>
        </w:rPr>
      </w:pPr>
      <w:r w:rsidRPr="00D0506C">
        <w:rPr>
          <w:b/>
          <w:bCs/>
          <w:color w:val="0070C0"/>
        </w:rPr>
        <w:t>Disability related to voice and speech</w:t>
      </w:r>
    </w:p>
    <w:p w14:paraId="60EDDC96" w14:textId="54A5FAE9" w:rsidR="004C63B2" w:rsidRPr="005F32BD" w:rsidRDefault="00A63F51" w:rsidP="006F73AE">
      <w:pPr>
        <w:ind w:firstLine="720"/>
      </w:pPr>
      <w:r w:rsidRPr="005F32BD">
        <w:t xml:space="preserve">A person having difficulty in speaking or clarity in speech. </w:t>
      </w:r>
    </w:p>
    <w:p w14:paraId="54B9104F" w14:textId="6F6D0B79" w:rsidR="00A63F51" w:rsidRPr="00D0506C" w:rsidRDefault="00A63F51" w:rsidP="00880E31">
      <w:pPr>
        <w:pStyle w:val="ListParagraph"/>
        <w:numPr>
          <w:ilvl w:val="0"/>
          <w:numId w:val="1"/>
        </w:numPr>
        <w:rPr>
          <w:b/>
          <w:bCs/>
          <w:color w:val="0070C0"/>
        </w:rPr>
      </w:pPr>
      <w:r w:rsidRPr="00D0506C">
        <w:rPr>
          <w:b/>
          <w:bCs/>
          <w:color w:val="0070C0"/>
        </w:rPr>
        <w:t xml:space="preserve">Mental or </w:t>
      </w:r>
      <w:r w:rsidR="00B826CB" w:rsidRPr="00D0506C">
        <w:rPr>
          <w:b/>
          <w:bCs/>
          <w:color w:val="0070C0"/>
        </w:rPr>
        <w:t>psycho</w:t>
      </w:r>
      <w:r w:rsidR="00B826CB">
        <w:rPr>
          <w:b/>
          <w:bCs/>
          <w:color w:val="0070C0"/>
        </w:rPr>
        <w:t xml:space="preserve">social </w:t>
      </w:r>
      <w:r w:rsidR="00B826CB" w:rsidRPr="00D0506C">
        <w:rPr>
          <w:b/>
          <w:bCs/>
          <w:color w:val="0070C0"/>
        </w:rPr>
        <w:t>disability</w:t>
      </w:r>
    </w:p>
    <w:p w14:paraId="13E77CC3" w14:textId="25657CDD" w:rsidR="004C63B2" w:rsidRPr="005F32BD" w:rsidRDefault="00A63F51" w:rsidP="006F73AE">
      <w:pPr>
        <w:ind w:left="720"/>
      </w:pPr>
      <w:r w:rsidRPr="005F32BD">
        <w:t xml:space="preserve">One’s inability to behave in accordance to age due to problems </w:t>
      </w:r>
      <w:r w:rsidR="00093A20">
        <w:t>with</w:t>
      </w:r>
      <w:r w:rsidRPr="005F32BD">
        <w:t xml:space="preserve"> mental awareness, orientation, alertness, memory, language and calculations. </w:t>
      </w:r>
    </w:p>
    <w:p w14:paraId="3622BF9A" w14:textId="77777777" w:rsidR="00A63F51" w:rsidRPr="00D0506C" w:rsidRDefault="00A63F51" w:rsidP="00880E31">
      <w:pPr>
        <w:pStyle w:val="ListParagraph"/>
        <w:numPr>
          <w:ilvl w:val="0"/>
          <w:numId w:val="1"/>
        </w:numPr>
        <w:rPr>
          <w:b/>
          <w:bCs/>
          <w:color w:val="0070C0"/>
        </w:rPr>
      </w:pPr>
      <w:r w:rsidRPr="00D0506C">
        <w:rPr>
          <w:b/>
          <w:bCs/>
          <w:color w:val="0070C0"/>
        </w:rPr>
        <w:t>Intellectual disability</w:t>
      </w:r>
    </w:p>
    <w:p w14:paraId="41488353" w14:textId="4173DE36" w:rsidR="004C63B2" w:rsidRPr="005F32BD" w:rsidRDefault="00A63F51" w:rsidP="006F73AE">
      <w:pPr>
        <w:ind w:left="720"/>
      </w:pPr>
      <w:r w:rsidRPr="005F32BD">
        <w:t xml:space="preserve">A person having a condition that results in problem in carrying out activities relative to the age due to issues </w:t>
      </w:r>
      <w:r w:rsidR="00093A20">
        <w:t>with</w:t>
      </w:r>
      <w:r w:rsidRPr="005F32BD">
        <w:t xml:space="preserve"> intellectual development. </w:t>
      </w:r>
    </w:p>
    <w:p w14:paraId="771290C8" w14:textId="77777777" w:rsidR="00A63F51" w:rsidRPr="00D0506C" w:rsidRDefault="00A63F51" w:rsidP="00880E31">
      <w:pPr>
        <w:pStyle w:val="ListParagraph"/>
        <w:numPr>
          <w:ilvl w:val="0"/>
          <w:numId w:val="1"/>
        </w:numPr>
        <w:rPr>
          <w:b/>
          <w:bCs/>
          <w:color w:val="0070C0"/>
        </w:rPr>
      </w:pPr>
      <w:r w:rsidRPr="00D0506C">
        <w:rPr>
          <w:b/>
          <w:bCs/>
          <w:color w:val="0070C0"/>
        </w:rPr>
        <w:t>Disability related to haemophilia</w:t>
      </w:r>
    </w:p>
    <w:p w14:paraId="3D8A8EAD" w14:textId="152092BD" w:rsidR="004C63B2" w:rsidRPr="005F32BD" w:rsidRDefault="00A63F51" w:rsidP="006F73AE">
      <w:pPr>
        <w:ind w:left="720"/>
      </w:pPr>
      <w:r w:rsidRPr="005F32BD">
        <w:t xml:space="preserve">A person having genetically passed physical condition of clotting of blood and problems associated </w:t>
      </w:r>
      <w:r w:rsidR="00093A20">
        <w:t>with</w:t>
      </w:r>
      <w:r w:rsidRPr="005F32BD">
        <w:t xml:space="preserve"> it. </w:t>
      </w:r>
    </w:p>
    <w:p w14:paraId="7B354069" w14:textId="77777777" w:rsidR="00A63F51" w:rsidRPr="00D0506C" w:rsidRDefault="00A63F51" w:rsidP="00880E31">
      <w:pPr>
        <w:pStyle w:val="ListParagraph"/>
        <w:numPr>
          <w:ilvl w:val="0"/>
          <w:numId w:val="1"/>
        </w:numPr>
        <w:rPr>
          <w:b/>
          <w:bCs/>
          <w:color w:val="0070C0"/>
        </w:rPr>
      </w:pPr>
      <w:r w:rsidRPr="00D0506C">
        <w:rPr>
          <w:b/>
          <w:bCs/>
          <w:color w:val="0070C0"/>
        </w:rPr>
        <w:t>Disability related to autism</w:t>
      </w:r>
    </w:p>
    <w:p w14:paraId="44F4E5F1" w14:textId="1DAA1D53" w:rsidR="00A63F51" w:rsidRPr="005F32BD" w:rsidRDefault="00A63F51" w:rsidP="00C37BD6">
      <w:pPr>
        <w:ind w:left="720"/>
      </w:pPr>
      <w:r w:rsidRPr="005F32BD">
        <w:t xml:space="preserve">A person </w:t>
      </w:r>
      <w:r w:rsidR="00093A20">
        <w:t>with</w:t>
      </w:r>
      <w:r w:rsidRPr="005F32BD">
        <w:t xml:space="preserve"> developmental issues of veins and tissues resulting in problems in functionality, communication and comprehension to apply general social rules.</w:t>
      </w:r>
    </w:p>
    <w:p w14:paraId="02263AAD" w14:textId="77777777" w:rsidR="00A63F51" w:rsidRPr="00D0506C" w:rsidRDefault="00A63F51" w:rsidP="00880E31">
      <w:pPr>
        <w:pStyle w:val="ListParagraph"/>
        <w:numPr>
          <w:ilvl w:val="0"/>
          <w:numId w:val="1"/>
        </w:numPr>
        <w:rPr>
          <w:b/>
          <w:bCs/>
          <w:color w:val="0070C0"/>
        </w:rPr>
      </w:pPr>
      <w:r w:rsidRPr="00D0506C">
        <w:rPr>
          <w:b/>
          <w:bCs/>
          <w:color w:val="0070C0"/>
        </w:rPr>
        <w:t>Multiple disability</w:t>
      </w:r>
    </w:p>
    <w:p w14:paraId="635504B6" w14:textId="2233C9A1" w:rsidR="00A63F51" w:rsidRDefault="00A63F51" w:rsidP="00C37BD6">
      <w:pPr>
        <w:ind w:firstLine="720"/>
      </w:pPr>
      <w:r w:rsidRPr="005F32BD">
        <w:t xml:space="preserve">A person who has two are more of above-mentioned </w:t>
      </w:r>
      <w:r w:rsidR="009E7A62">
        <w:t>disabilities</w:t>
      </w:r>
      <w:r w:rsidRPr="005F32BD">
        <w:t xml:space="preserve">. </w:t>
      </w:r>
    </w:p>
    <w:p w14:paraId="5CBC7208" w14:textId="77777777" w:rsidR="004C63B2" w:rsidRPr="005F32BD" w:rsidRDefault="004C63B2" w:rsidP="00C37BD6">
      <w:pPr>
        <w:ind w:firstLine="720"/>
      </w:pPr>
    </w:p>
    <w:p w14:paraId="47DA911B" w14:textId="77777777" w:rsidR="00887797" w:rsidRDefault="00887797" w:rsidP="00C37BD6">
      <w:pPr>
        <w:pStyle w:val="Heading2"/>
      </w:pPr>
      <w:bookmarkStart w:id="8" w:name="_Toc64137775"/>
    </w:p>
    <w:p w14:paraId="67D8E885" w14:textId="77777777" w:rsidR="00887797" w:rsidRDefault="00887797" w:rsidP="00C37BD6">
      <w:pPr>
        <w:pStyle w:val="Heading2"/>
      </w:pPr>
    </w:p>
    <w:p w14:paraId="1A9A652D" w14:textId="77777777" w:rsidR="00887797" w:rsidRDefault="00887797" w:rsidP="00C37BD6">
      <w:pPr>
        <w:pStyle w:val="Heading2"/>
      </w:pPr>
    </w:p>
    <w:p w14:paraId="4FA2AE08" w14:textId="075D1FD2" w:rsidR="00A63F51" w:rsidRPr="00A63F51" w:rsidRDefault="00A63F51" w:rsidP="00C37BD6">
      <w:pPr>
        <w:pStyle w:val="Heading2"/>
      </w:pPr>
      <w:r w:rsidRPr="00A63F51">
        <w:t xml:space="preserve">Person </w:t>
      </w:r>
      <w:r w:rsidR="00093A20">
        <w:t>with</w:t>
      </w:r>
      <w:r w:rsidRPr="00A63F51">
        <w:t xml:space="preserve"> disability on the basis of severity</w:t>
      </w:r>
      <w:bookmarkEnd w:id="8"/>
    </w:p>
    <w:p w14:paraId="2EFB42AC" w14:textId="77777777" w:rsidR="00A63F51" w:rsidRPr="00D0506C" w:rsidRDefault="00A63F51" w:rsidP="00880E31">
      <w:pPr>
        <w:pStyle w:val="ListParagraph"/>
        <w:numPr>
          <w:ilvl w:val="0"/>
          <w:numId w:val="2"/>
        </w:numPr>
        <w:rPr>
          <w:b/>
          <w:bCs/>
          <w:color w:val="0070C0"/>
        </w:rPr>
      </w:pPr>
      <w:r w:rsidRPr="00D0506C">
        <w:rPr>
          <w:b/>
          <w:bCs/>
          <w:color w:val="0070C0"/>
        </w:rPr>
        <w:t>Profound disability</w:t>
      </w:r>
    </w:p>
    <w:p w14:paraId="4826BEC6" w14:textId="3028376E" w:rsidR="004C63B2" w:rsidRPr="005F32BD" w:rsidRDefault="00A63F51" w:rsidP="00887797">
      <w:pPr>
        <w:ind w:left="720"/>
      </w:pPr>
      <w:r w:rsidRPr="005F32BD">
        <w:lastRenderedPageBreak/>
        <w:t xml:space="preserve">Person having difficulty to perform day to day activates even </w:t>
      </w:r>
      <w:r w:rsidR="00093A20">
        <w:t>with</w:t>
      </w:r>
      <w:r w:rsidRPr="005F32BD">
        <w:t xml:space="preserve"> continuous support from others. </w:t>
      </w:r>
    </w:p>
    <w:p w14:paraId="529D8DF2" w14:textId="77777777" w:rsidR="00A63F51" w:rsidRPr="00D0506C" w:rsidRDefault="00A63F51" w:rsidP="00880E31">
      <w:pPr>
        <w:pStyle w:val="ListParagraph"/>
        <w:numPr>
          <w:ilvl w:val="0"/>
          <w:numId w:val="2"/>
        </w:numPr>
        <w:rPr>
          <w:b/>
          <w:bCs/>
          <w:color w:val="0070C0"/>
        </w:rPr>
      </w:pPr>
      <w:r w:rsidRPr="00D0506C">
        <w:rPr>
          <w:b/>
          <w:bCs/>
          <w:color w:val="0070C0"/>
        </w:rPr>
        <w:t>Severe disability</w:t>
      </w:r>
    </w:p>
    <w:p w14:paraId="4BC9B936" w14:textId="78EEA941" w:rsidR="004C63B2" w:rsidRPr="005F32BD" w:rsidRDefault="00A63F51" w:rsidP="006F73AE">
      <w:pPr>
        <w:ind w:left="720"/>
      </w:pPr>
      <w:r w:rsidRPr="005F32BD">
        <w:t>Person who needs continuous support from others to carry out personal and social activities.</w:t>
      </w:r>
    </w:p>
    <w:p w14:paraId="2C0FCE44" w14:textId="77777777" w:rsidR="00A63F51" w:rsidRPr="00D0506C" w:rsidRDefault="00A63F51" w:rsidP="00880E31">
      <w:pPr>
        <w:pStyle w:val="ListParagraph"/>
        <w:numPr>
          <w:ilvl w:val="0"/>
          <w:numId w:val="2"/>
        </w:numPr>
        <w:rPr>
          <w:b/>
          <w:bCs/>
          <w:color w:val="0070C0"/>
        </w:rPr>
      </w:pPr>
      <w:r w:rsidRPr="00D0506C">
        <w:rPr>
          <w:b/>
          <w:bCs/>
          <w:color w:val="0070C0"/>
        </w:rPr>
        <w:t>Moderate disability</w:t>
      </w:r>
    </w:p>
    <w:p w14:paraId="061AA9CA" w14:textId="4A30962E" w:rsidR="004C63B2" w:rsidRPr="005F32BD" w:rsidRDefault="00A63F51" w:rsidP="006F73AE">
      <w:pPr>
        <w:ind w:left="720"/>
      </w:pPr>
      <w:r w:rsidRPr="005F32BD">
        <w:t xml:space="preserve">Person who can carry out daily activities and participate in social activities </w:t>
      </w:r>
      <w:r w:rsidR="00093A20">
        <w:t>with</w:t>
      </w:r>
      <w:r w:rsidRPr="005F32BD">
        <w:t xml:space="preserve"> adequate training and removal of environmental barriers. </w:t>
      </w:r>
    </w:p>
    <w:p w14:paraId="4EBE083F" w14:textId="77777777" w:rsidR="00A63F51" w:rsidRPr="00D0506C" w:rsidRDefault="00A63F51" w:rsidP="00880E31">
      <w:pPr>
        <w:pStyle w:val="ListParagraph"/>
        <w:numPr>
          <w:ilvl w:val="0"/>
          <w:numId w:val="2"/>
        </w:numPr>
        <w:rPr>
          <w:b/>
          <w:bCs/>
          <w:color w:val="0070C0"/>
        </w:rPr>
      </w:pPr>
      <w:r w:rsidRPr="00D0506C">
        <w:rPr>
          <w:b/>
          <w:bCs/>
          <w:color w:val="0070C0"/>
        </w:rPr>
        <w:t>Mild disability</w:t>
      </w:r>
    </w:p>
    <w:p w14:paraId="7A5A5430" w14:textId="67ED0453" w:rsidR="00A63F51" w:rsidRDefault="00A63F51" w:rsidP="00B57A37">
      <w:pPr>
        <w:ind w:left="720"/>
      </w:pPr>
      <w:r w:rsidRPr="005F32BD">
        <w:t>Person who can carry out daily activities and participate in social activities upon removal of environmental barriers</w:t>
      </w:r>
      <w:r w:rsidR="00B57A37">
        <w:t>.</w:t>
      </w:r>
      <w:r w:rsidRPr="005F32BD">
        <w:t xml:space="preserve"> </w:t>
      </w:r>
    </w:p>
    <w:p w14:paraId="69D50388" w14:textId="77777777" w:rsidR="004C63B2" w:rsidRPr="00A63F51" w:rsidRDefault="004C63B2" w:rsidP="00C37BD6">
      <w:pPr>
        <w:ind w:left="720"/>
      </w:pPr>
    </w:p>
    <w:p w14:paraId="2BD8248A" w14:textId="2399F383" w:rsidR="004E470B" w:rsidRDefault="00640CFB" w:rsidP="004E470B">
      <w:r w:rsidRPr="005F32BD">
        <w:tab/>
      </w:r>
      <w:r w:rsidR="00157B5C">
        <w:t>There seems to be a need for broader understanding of disability in Nepalese context too</w:t>
      </w:r>
      <w:r w:rsidR="00DA73B9">
        <w:t xml:space="preserve"> as CRPD (United Nations, 2006) acknowledges it to be evolving concept</w:t>
      </w:r>
      <w:r w:rsidR="00157B5C">
        <w:t xml:space="preserve">. </w:t>
      </w:r>
      <w:r w:rsidRPr="005F32BD">
        <w:t xml:space="preserve">Disability and bodily impairments have different interpretations. Bodily impairments refer to medical consequences while disability </w:t>
      </w:r>
      <w:r w:rsidR="00DA73B9">
        <w:t xml:space="preserve">in recent years </w:t>
      </w:r>
      <w:r w:rsidRPr="005F32BD">
        <w:t xml:space="preserve">is </w:t>
      </w:r>
      <w:r w:rsidR="00DA73B9">
        <w:t>more of</w:t>
      </w:r>
      <w:r w:rsidRPr="005F32BD">
        <w:t xml:space="preserve"> social consequence. Thomas (2007) defines disability as beliefs and actions that oppress and exclude disadvantaged people </w:t>
      </w:r>
      <w:r w:rsidR="00093A20">
        <w:t>with</w:t>
      </w:r>
      <w:r w:rsidRPr="005F32BD">
        <w:t xml:space="preserve"> impairments. There is seemingly clearer distinction between what disability is and what impairment is although both usually exist together</w:t>
      </w:r>
      <w:r w:rsidR="0068009D">
        <w:t xml:space="preserve"> in an intersection of health condition and multitude of influencing factors in their environment </w:t>
      </w:r>
      <w:r w:rsidR="00515C95">
        <w:t>(WHO, 2015)</w:t>
      </w:r>
      <w:r w:rsidR="0068009D">
        <w:t>.</w:t>
      </w:r>
      <w:r w:rsidRPr="005F32BD">
        <w:t xml:space="preserve"> The social model of disability seeks to redefine disability </w:t>
      </w:r>
      <w:r w:rsidR="00042764" w:rsidRPr="005F32BD">
        <w:t>as more</w:t>
      </w:r>
      <w:r w:rsidRPr="005F32BD">
        <w:t xml:space="preserve"> of a social </w:t>
      </w:r>
      <w:r w:rsidR="0068009D">
        <w:t xml:space="preserve">and political </w:t>
      </w:r>
      <w:r w:rsidRPr="005F32BD">
        <w:t xml:space="preserve">construct rather than a medical </w:t>
      </w:r>
      <w:r w:rsidR="00523253">
        <w:t>approach</w:t>
      </w:r>
      <w:r w:rsidRPr="005F32BD">
        <w:t xml:space="preserve"> (Oliver, 2009). Since disability is created by social environment, bodily impairments must be compensated through medical practice and technology while disability ought to be completely eliminated (Gaffney, 2012) through equitable and inclusive practices by all members of society. </w:t>
      </w:r>
    </w:p>
    <w:p w14:paraId="48FDB04C" w14:textId="77777777" w:rsidR="004E470B" w:rsidRDefault="004E470B" w:rsidP="004E470B"/>
    <w:p w14:paraId="36A03CAE" w14:textId="3C9A3528" w:rsidR="00DF2ED1" w:rsidRDefault="000B1177" w:rsidP="004E470B">
      <w:pPr>
        <w:pStyle w:val="Heading2"/>
      </w:pPr>
      <w:r>
        <w:t xml:space="preserve"> </w:t>
      </w:r>
      <w:bookmarkStart w:id="9" w:name="_Toc64137776"/>
      <w:r w:rsidR="007B5C3E">
        <w:t>The Disabling Barriers</w:t>
      </w:r>
      <w:bookmarkEnd w:id="9"/>
    </w:p>
    <w:p w14:paraId="7C7258B4" w14:textId="77777777" w:rsidR="004C1E19" w:rsidRDefault="000B1177" w:rsidP="000B1177">
      <w:r>
        <w:tab/>
      </w:r>
      <w:r w:rsidR="004E470B">
        <w:t xml:space="preserve">The International </w:t>
      </w:r>
      <w:r w:rsidR="007B5C3E">
        <w:t xml:space="preserve">Classification of Functioning, Disability and Health has classified following to be </w:t>
      </w:r>
      <w:r w:rsidR="004C1E19">
        <w:t xml:space="preserve">the barriers that make a person disabled (WHO, 2011). </w:t>
      </w:r>
    </w:p>
    <w:p w14:paraId="335EBD3A" w14:textId="1B5B2997" w:rsidR="000B1177" w:rsidRDefault="004C1E19" w:rsidP="00880E31">
      <w:pPr>
        <w:pStyle w:val="ListParagraph"/>
        <w:numPr>
          <w:ilvl w:val="0"/>
          <w:numId w:val="13"/>
        </w:numPr>
      </w:pPr>
      <w:r>
        <w:t>Policies and standards that do not take in account the diverse needs of every individual.</w:t>
      </w:r>
    </w:p>
    <w:p w14:paraId="13573643" w14:textId="482469D6" w:rsidR="004C1E19" w:rsidRDefault="004C1E19" w:rsidP="00880E31">
      <w:pPr>
        <w:pStyle w:val="ListParagraph"/>
        <w:numPr>
          <w:ilvl w:val="0"/>
          <w:numId w:val="13"/>
        </w:numPr>
      </w:pPr>
      <w:r>
        <w:t xml:space="preserve">Negative attitude of people, friends, family teachers who do not believe in the abilities of people </w:t>
      </w:r>
      <w:r w:rsidR="00093A20">
        <w:t>with</w:t>
      </w:r>
      <w:r>
        <w:t xml:space="preserve"> physical and cognitive differences. </w:t>
      </w:r>
    </w:p>
    <w:p w14:paraId="0F0C11B0" w14:textId="577BE455" w:rsidR="004C1E19" w:rsidRDefault="004C1E19" w:rsidP="00880E31">
      <w:pPr>
        <w:pStyle w:val="ListParagraph"/>
        <w:numPr>
          <w:ilvl w:val="0"/>
          <w:numId w:val="13"/>
        </w:numPr>
      </w:pPr>
      <w:r>
        <w:t xml:space="preserve">The environment and infrastructure built </w:t>
      </w:r>
      <w:r w:rsidR="006F61C5">
        <w:t xml:space="preserve">are not accessible and </w:t>
      </w:r>
      <w:r>
        <w:t xml:space="preserve">do not accommodate the specific needs of an individual. </w:t>
      </w:r>
    </w:p>
    <w:p w14:paraId="37AA067A" w14:textId="5979D3EA" w:rsidR="004C1E19" w:rsidRDefault="004C1E19" w:rsidP="00880E31">
      <w:pPr>
        <w:pStyle w:val="ListParagraph"/>
        <w:numPr>
          <w:ilvl w:val="0"/>
          <w:numId w:val="13"/>
        </w:numPr>
      </w:pPr>
      <w:r>
        <w:t>Exclusion from</w:t>
      </w:r>
      <w:r w:rsidR="006F61C5">
        <w:t xml:space="preserve"> decision making practices and lack of knowledge about what diverse needs of individuals can be addressed. </w:t>
      </w:r>
    </w:p>
    <w:p w14:paraId="5EA2F40E" w14:textId="12179914" w:rsidR="000B1177" w:rsidRDefault="006F61C5" w:rsidP="00644751">
      <w:pPr>
        <w:ind w:firstLine="417"/>
      </w:pPr>
      <w:r>
        <w:t>The barriers mentioned above make</w:t>
      </w:r>
      <w:r w:rsidR="00915BB9">
        <w:t xml:space="preserve"> </w:t>
      </w:r>
      <w:r>
        <w:t xml:space="preserve">a person </w:t>
      </w:r>
      <w:r w:rsidR="001315E8">
        <w:t xml:space="preserve">experience disability. </w:t>
      </w:r>
      <w:r>
        <w:t>The consequence</w:t>
      </w:r>
      <w:r w:rsidR="00915BB9">
        <w:t xml:space="preserve"> </w:t>
      </w:r>
      <w:r>
        <w:t>of having disability leads</w:t>
      </w:r>
      <w:r w:rsidR="00915BB9">
        <w:t xml:space="preserve"> </w:t>
      </w:r>
      <w:r>
        <w:t xml:space="preserve">to further plight. It leads to a person being economically passive which is oblivious to result in experiencing poverty. This is where girls, women and children </w:t>
      </w:r>
      <w:r w:rsidR="00093A20">
        <w:t>with</w:t>
      </w:r>
      <w:r>
        <w:t xml:space="preserve"> </w:t>
      </w:r>
      <w:r w:rsidR="009E7A62">
        <w:t>disabilities</w:t>
      </w:r>
      <w:r>
        <w:t xml:space="preserve"> become prone to abuse and sexual violence.  </w:t>
      </w:r>
      <w:r w:rsidR="00F13E71">
        <w:t>F</w:t>
      </w:r>
      <w:r w:rsidR="00F13E71" w:rsidRPr="00F13E71">
        <w:t xml:space="preserve">urther, women </w:t>
      </w:r>
      <w:r w:rsidR="00F13E71">
        <w:t xml:space="preserve">and girls </w:t>
      </w:r>
      <w:r w:rsidR="00093A20">
        <w:t>with</w:t>
      </w:r>
      <w:r w:rsidR="00F13E71" w:rsidRPr="00F13E71">
        <w:t xml:space="preserve"> </w:t>
      </w:r>
      <w:r w:rsidR="009E7A62">
        <w:t>disabilities</w:t>
      </w:r>
      <w:r w:rsidR="00F13E71" w:rsidRPr="00F13E71">
        <w:t xml:space="preserve"> ha</w:t>
      </w:r>
      <w:r w:rsidR="00287DD4">
        <w:t>ve been leading more vulnerable</w:t>
      </w:r>
      <w:r w:rsidR="001B59CC">
        <w:t xml:space="preserve"> and </w:t>
      </w:r>
      <w:r w:rsidR="00287DD4">
        <w:t xml:space="preserve">dependent </w:t>
      </w:r>
      <w:r w:rsidR="00F13E71" w:rsidRPr="00F13E71">
        <w:t>life due to the exclusion of family, community and society as well.</w:t>
      </w:r>
    </w:p>
    <w:p w14:paraId="2D651652" w14:textId="77777777" w:rsidR="00523253" w:rsidRDefault="00523253" w:rsidP="006D2D69">
      <w:pPr>
        <w:pStyle w:val="Heading1"/>
      </w:pPr>
    </w:p>
    <w:p w14:paraId="5CBEDE8C" w14:textId="77777777" w:rsidR="00523253" w:rsidRDefault="00523253" w:rsidP="006D2D69">
      <w:pPr>
        <w:pStyle w:val="Heading1"/>
      </w:pPr>
    </w:p>
    <w:p w14:paraId="47FC8823" w14:textId="1A1618B7" w:rsidR="00DF2ED1" w:rsidRPr="00DF2ED1" w:rsidRDefault="00DF2ED1" w:rsidP="006D2D69">
      <w:pPr>
        <w:pStyle w:val="Heading1"/>
      </w:pPr>
      <w:bookmarkStart w:id="10" w:name="_Toc64137777"/>
      <w:r>
        <w:t xml:space="preserve">National Policies for </w:t>
      </w:r>
      <w:r w:rsidR="009E7A62">
        <w:t>Disabilities</w:t>
      </w:r>
      <w:r>
        <w:t xml:space="preserve"> in Nepal</w:t>
      </w:r>
      <w:bookmarkEnd w:id="10"/>
    </w:p>
    <w:p w14:paraId="0C746DCF" w14:textId="3CDC2A93" w:rsidR="00644751" w:rsidRPr="00644751" w:rsidRDefault="00644751" w:rsidP="00644751">
      <w:pPr>
        <w:ind w:left="360"/>
        <w:rPr>
          <w:b/>
          <w:bCs/>
          <w:color w:val="0070C0"/>
        </w:rPr>
      </w:pPr>
      <w:r w:rsidRPr="00DF2ED1">
        <w:rPr>
          <w:noProof/>
          <w:lang w:eastAsia="en-US"/>
        </w:rPr>
        <mc:AlternateContent>
          <mc:Choice Requires="wps">
            <w:drawing>
              <wp:anchor distT="0" distB="0" distL="114300" distR="114300" simplePos="0" relativeHeight="251664384" behindDoc="0" locked="0" layoutInCell="1" allowOverlap="1" wp14:anchorId="6C3A66D8" wp14:editId="20FC6B94">
                <wp:simplePos x="0" y="0"/>
                <wp:positionH relativeFrom="column">
                  <wp:posOffset>14816</wp:posOffset>
                </wp:positionH>
                <wp:positionV relativeFrom="paragraph">
                  <wp:posOffset>28575</wp:posOffset>
                </wp:positionV>
                <wp:extent cx="3151546" cy="0"/>
                <wp:effectExtent l="0" t="12700" r="23495" b="12700"/>
                <wp:wrapNone/>
                <wp:docPr id="3" name="Straight Connector 3"/>
                <wp:cNvGraphicFramePr/>
                <a:graphic xmlns:a="http://schemas.openxmlformats.org/drawingml/2006/main">
                  <a:graphicData uri="http://schemas.microsoft.com/office/word/2010/wordprocessingShape">
                    <wps:wsp>
                      <wps:cNvCnPr/>
                      <wps:spPr>
                        <a:xfrm>
                          <a:off x="0" y="0"/>
                          <a:ext cx="3151546"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76BEA00" id="Straight Connector 3"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5pt,2.25pt" to="249.3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" strokecolor="#5b9bd5 [3208]" strokeweight="1.5pt">
                <v:stroke joinstyle="miter"/>
              </v:line>
            </w:pict>
          </mc:Fallback>
        </mc:AlternateContent>
      </w:r>
    </w:p>
    <w:p w14:paraId="57678B6F" w14:textId="67A4EB1A" w:rsidR="00FE1710" w:rsidRPr="00D0506C" w:rsidRDefault="00F0390A" w:rsidP="00880E31">
      <w:pPr>
        <w:pStyle w:val="ListParagraph"/>
        <w:numPr>
          <w:ilvl w:val="0"/>
          <w:numId w:val="5"/>
        </w:numPr>
        <w:rPr>
          <w:b/>
          <w:bCs/>
          <w:color w:val="0070C0"/>
        </w:rPr>
      </w:pPr>
      <w:r w:rsidRPr="00D0506C">
        <w:rPr>
          <w:b/>
          <w:bCs/>
          <w:color w:val="0070C0"/>
        </w:rPr>
        <w:lastRenderedPageBreak/>
        <w:t>The Constitutio</w:t>
      </w:r>
      <w:r w:rsidR="003E51E2">
        <w:rPr>
          <w:b/>
          <w:bCs/>
          <w:color w:val="0070C0"/>
        </w:rPr>
        <w:t>n of Nepal 2015</w:t>
      </w:r>
    </w:p>
    <w:p w14:paraId="4567BE08" w14:textId="2F0ED9AB" w:rsidR="003E51E2" w:rsidRDefault="0033092C" w:rsidP="002C7299">
      <w:pPr>
        <w:ind w:left="720" w:firstLine="720"/>
      </w:pPr>
      <w:r>
        <w:t xml:space="preserve">The Constitution of Nepal 2015 </w:t>
      </w:r>
      <w:r w:rsidR="004760C9">
        <w:t xml:space="preserve">is the apex document that </w:t>
      </w:r>
      <w:r>
        <w:t xml:space="preserve">upholds the rights of people </w:t>
      </w:r>
      <w:r w:rsidR="00093A20">
        <w:t>with</w:t>
      </w:r>
      <w:r>
        <w:t xml:space="preserve"> </w:t>
      </w:r>
      <w:r w:rsidR="009E59B0">
        <w:t xml:space="preserve">disability and protects from any form of discrimination based on gender and/or disability. </w:t>
      </w:r>
      <w:r w:rsidR="002C7299">
        <w:t xml:space="preserve">Some specific and remarkable provisions </w:t>
      </w:r>
      <w:r w:rsidR="00F00BF5">
        <w:t xml:space="preserve">are dedicated </w:t>
      </w:r>
      <w:r w:rsidR="002C7299">
        <w:t xml:space="preserve">for target population. </w:t>
      </w:r>
      <w:r w:rsidR="009F3EEE">
        <w:t xml:space="preserve">The political rights are enshrined </w:t>
      </w:r>
      <w:r w:rsidR="002C7299">
        <w:t xml:space="preserve">first ever in the history of the country. </w:t>
      </w:r>
      <w:r w:rsidR="00881CD5">
        <w:t>Right to education, rights of children, right to social justice and some other articles specifically try recognizing and addressing their specific needs. It has also provisioned National Commission on Inclusion</w:t>
      </w:r>
      <w:r w:rsidR="004D55AA">
        <w:t xml:space="preserve">, albeit the effective transformation of those provisions onto the lives of the target population remains still to be questionable. </w:t>
      </w:r>
    </w:p>
    <w:p w14:paraId="0379E657" w14:textId="77777777" w:rsidR="004C63B2" w:rsidRPr="0033092C" w:rsidRDefault="004C63B2" w:rsidP="006D2D69"/>
    <w:p w14:paraId="56F5F393" w14:textId="11CC0C77" w:rsidR="004D55AA" w:rsidRPr="002E5241" w:rsidRDefault="004D55AA" w:rsidP="006D2D69">
      <w:pPr>
        <w:pStyle w:val="ListParagraph"/>
        <w:numPr>
          <w:ilvl w:val="0"/>
          <w:numId w:val="5"/>
        </w:numPr>
        <w:rPr>
          <w:b/>
          <w:bCs/>
          <w:color w:val="0070C0"/>
        </w:rPr>
      </w:pPr>
      <w:r w:rsidRPr="002E5241">
        <w:rPr>
          <w:b/>
          <w:bCs/>
          <w:color w:val="0070C0"/>
        </w:rPr>
        <w:t xml:space="preserve">The </w:t>
      </w:r>
      <w:r w:rsidR="00523253" w:rsidRPr="002E5241">
        <w:rPr>
          <w:b/>
          <w:bCs/>
          <w:color w:val="0070C0"/>
        </w:rPr>
        <w:t>A</w:t>
      </w:r>
      <w:r w:rsidRPr="002E5241">
        <w:rPr>
          <w:b/>
          <w:bCs/>
          <w:color w:val="0070C0"/>
        </w:rPr>
        <w:t xml:space="preserve">ct </w:t>
      </w:r>
      <w:r w:rsidR="00523253" w:rsidRPr="002E5241">
        <w:rPr>
          <w:b/>
          <w:bCs/>
          <w:color w:val="0070C0"/>
        </w:rPr>
        <w:t>R</w:t>
      </w:r>
      <w:r w:rsidRPr="002E5241">
        <w:rPr>
          <w:b/>
          <w:bCs/>
          <w:color w:val="0070C0"/>
        </w:rPr>
        <w:t xml:space="preserve">elating to the Rights of Persons </w:t>
      </w:r>
      <w:r w:rsidR="00093A20" w:rsidRPr="002E5241">
        <w:rPr>
          <w:b/>
          <w:bCs/>
          <w:color w:val="0070C0"/>
        </w:rPr>
        <w:t>with</w:t>
      </w:r>
      <w:r w:rsidRPr="002E5241">
        <w:rPr>
          <w:b/>
          <w:bCs/>
          <w:color w:val="0070C0"/>
        </w:rPr>
        <w:t xml:space="preserve"> </w:t>
      </w:r>
      <w:r w:rsidR="009E7A62" w:rsidRPr="002E5241">
        <w:rPr>
          <w:b/>
          <w:bCs/>
          <w:color w:val="0070C0"/>
        </w:rPr>
        <w:t>Disabilities</w:t>
      </w:r>
      <w:r w:rsidRPr="002E5241">
        <w:rPr>
          <w:b/>
          <w:bCs/>
          <w:color w:val="0070C0"/>
        </w:rPr>
        <w:t xml:space="preserve"> 2017</w:t>
      </w:r>
    </w:p>
    <w:p w14:paraId="17042CF0" w14:textId="308A831F" w:rsidR="004C63B2" w:rsidRPr="004760C9" w:rsidRDefault="004760C9" w:rsidP="003E51E2">
      <w:pPr>
        <w:ind w:left="720" w:firstLine="720"/>
      </w:pPr>
      <w:r>
        <w:t xml:space="preserve">The Act </w:t>
      </w:r>
      <w:r w:rsidR="00523253">
        <w:t>R</w:t>
      </w:r>
      <w:r w:rsidR="009A71A0">
        <w:t>elat</w:t>
      </w:r>
      <w:r w:rsidR="00523253">
        <w:t>ing</w:t>
      </w:r>
      <w:r w:rsidR="009A71A0">
        <w:t xml:space="preserve"> </w:t>
      </w:r>
      <w:r w:rsidR="008F7A90">
        <w:t xml:space="preserve">to </w:t>
      </w:r>
      <w:r w:rsidR="004D55AA">
        <w:t xml:space="preserve">Rights of </w:t>
      </w:r>
      <w:r w:rsidR="00523253">
        <w:t>P</w:t>
      </w:r>
      <w:r w:rsidR="008F7A90">
        <w:t xml:space="preserve">erson </w:t>
      </w:r>
      <w:r w:rsidR="00093A20">
        <w:t>with</w:t>
      </w:r>
      <w:r w:rsidR="008F7A90">
        <w:t xml:space="preserve"> </w:t>
      </w:r>
      <w:r w:rsidR="00523253">
        <w:t>D</w:t>
      </w:r>
      <w:r w:rsidR="009E7A62">
        <w:t>isabilities</w:t>
      </w:r>
      <w:r w:rsidR="008F7A90">
        <w:t xml:space="preserve"> 2017</w:t>
      </w:r>
      <w:r>
        <w:t xml:space="preserve"> has been formulated </w:t>
      </w:r>
      <w:r w:rsidR="00093A20">
        <w:t>with</w:t>
      </w:r>
      <w:r w:rsidR="004D55AA">
        <w:t xml:space="preserve"> the spirit </w:t>
      </w:r>
      <w:r>
        <w:t xml:space="preserve">of CRPD. The Act classifies various forms of </w:t>
      </w:r>
      <w:r w:rsidR="009E7A62">
        <w:t>disabilities</w:t>
      </w:r>
      <w:r>
        <w:t xml:space="preserve"> and states the rights of </w:t>
      </w:r>
      <w:r w:rsidR="004D55AA">
        <w:t xml:space="preserve">persons </w:t>
      </w:r>
      <w:r w:rsidR="00093A20">
        <w:t>with</w:t>
      </w:r>
      <w:r w:rsidR="004D55AA">
        <w:t xml:space="preserve"> any forms of </w:t>
      </w:r>
      <w:r w:rsidR="009E7A62">
        <w:t>disabilities</w:t>
      </w:r>
      <w:r w:rsidR="004D55AA">
        <w:t xml:space="preserve"> along </w:t>
      </w:r>
      <w:r w:rsidR="00093A20">
        <w:t>with</w:t>
      </w:r>
      <w:r w:rsidR="004D55AA">
        <w:t xml:space="preserve"> </w:t>
      </w:r>
      <w:r w:rsidR="00042764">
        <w:t xml:space="preserve">women with disabilities </w:t>
      </w:r>
      <w:r>
        <w:t xml:space="preserve">for different circumstances. The core approach of this </w:t>
      </w:r>
      <w:r w:rsidR="00523253">
        <w:t xml:space="preserve">Act </w:t>
      </w:r>
      <w:r>
        <w:t xml:space="preserve">is to prohibit discrimination </w:t>
      </w:r>
      <w:r w:rsidR="004D55AA">
        <w:t xml:space="preserve">based on disability </w:t>
      </w:r>
      <w:r>
        <w:t>and violence</w:t>
      </w:r>
      <w:r w:rsidR="004D55AA">
        <w:t xml:space="preserve"> </w:t>
      </w:r>
      <w:r>
        <w:t>and facilitate equal access for</w:t>
      </w:r>
      <w:r w:rsidR="00042764">
        <w:t xml:space="preserve"> persons disabilities </w:t>
      </w:r>
      <w:r w:rsidR="00093A20">
        <w:t>with</w:t>
      </w:r>
      <w:r>
        <w:t xml:space="preserve"> regards to education, health, employment, physical infrastructure, transportation and information communication services. It also has provisions for disability cards for different severity of disability along </w:t>
      </w:r>
      <w:r w:rsidR="00093A20">
        <w:t>with</w:t>
      </w:r>
      <w:r>
        <w:t xml:space="preserve"> facilities for such cardholder. </w:t>
      </w:r>
      <w:r w:rsidR="00FB30DD">
        <w:t xml:space="preserve">It is also to be </w:t>
      </w:r>
      <w:r w:rsidR="00523253">
        <w:t>n</w:t>
      </w:r>
      <w:r w:rsidR="004D55AA" w:rsidRPr="004D55AA">
        <w:t xml:space="preserve">oted that this is the first act in Nepal where the rights of women and girls </w:t>
      </w:r>
      <w:r w:rsidR="00093A20">
        <w:t>with</w:t>
      </w:r>
      <w:r w:rsidR="004D55AA" w:rsidRPr="004D55AA">
        <w:t xml:space="preserve"> </w:t>
      </w:r>
      <w:r w:rsidR="009E7A62">
        <w:t>disabilities</w:t>
      </w:r>
      <w:r w:rsidR="004D55AA" w:rsidRPr="004D55AA">
        <w:t xml:space="preserve"> has been stated in separate section and </w:t>
      </w:r>
      <w:r w:rsidR="00FB30DD">
        <w:t xml:space="preserve">also has </w:t>
      </w:r>
      <w:r w:rsidR="004D55AA" w:rsidRPr="004D55AA">
        <w:t>raise</w:t>
      </w:r>
      <w:r w:rsidR="00FB30DD">
        <w:t>d</w:t>
      </w:r>
      <w:r w:rsidR="004D55AA" w:rsidRPr="004D55AA">
        <w:t xml:space="preserve"> the</w:t>
      </w:r>
      <w:r w:rsidR="00FB30DD">
        <w:t>ir</w:t>
      </w:r>
      <w:r w:rsidR="004D55AA" w:rsidRPr="004D55AA">
        <w:t xml:space="preserve"> issue of reproductive health rights.</w:t>
      </w:r>
    </w:p>
    <w:p w14:paraId="197D7706" w14:textId="77777777" w:rsidR="004C63B2" w:rsidRPr="00247EB2" w:rsidRDefault="004C63B2" w:rsidP="00FB30DD"/>
    <w:p w14:paraId="25F93422" w14:textId="2E805BB8" w:rsidR="00F0390A" w:rsidRPr="00D0506C" w:rsidRDefault="00F0390A" w:rsidP="00880E31">
      <w:pPr>
        <w:pStyle w:val="ListParagraph"/>
        <w:numPr>
          <w:ilvl w:val="0"/>
          <w:numId w:val="5"/>
        </w:numPr>
        <w:rPr>
          <w:b/>
          <w:bCs/>
          <w:color w:val="0070C0"/>
        </w:rPr>
      </w:pPr>
      <w:r w:rsidRPr="00D0506C">
        <w:rPr>
          <w:b/>
          <w:bCs/>
          <w:color w:val="0070C0"/>
        </w:rPr>
        <w:t xml:space="preserve">Accessible Physical Structure and Communication Service Directive for People </w:t>
      </w:r>
      <w:r w:rsidR="00093A20">
        <w:rPr>
          <w:b/>
          <w:bCs/>
          <w:color w:val="0070C0"/>
        </w:rPr>
        <w:t>with</w:t>
      </w:r>
      <w:r w:rsidRPr="00D0506C">
        <w:rPr>
          <w:b/>
          <w:bCs/>
          <w:color w:val="0070C0"/>
        </w:rPr>
        <w:t xml:space="preserve"> </w:t>
      </w:r>
      <w:r w:rsidR="009E7A62">
        <w:rPr>
          <w:b/>
          <w:bCs/>
          <w:color w:val="0070C0"/>
        </w:rPr>
        <w:t>Disabilities</w:t>
      </w:r>
      <w:r w:rsidRPr="00D0506C">
        <w:rPr>
          <w:b/>
          <w:bCs/>
          <w:color w:val="0070C0"/>
        </w:rPr>
        <w:t>, 2069</w:t>
      </w:r>
    </w:p>
    <w:p w14:paraId="3C49119E" w14:textId="1A91E006" w:rsidR="00DF2ED1" w:rsidRDefault="00F000DD" w:rsidP="00FB30DD">
      <w:pPr>
        <w:ind w:left="709" w:firstLine="709"/>
      </w:pPr>
      <w:r w:rsidRPr="00F000DD">
        <w:t xml:space="preserve">The Government of Nepal adopted a 'Directive for Accessible Physical Structure and Communication Service for People </w:t>
      </w:r>
      <w:r w:rsidR="00093A20">
        <w:t>with</w:t>
      </w:r>
      <w:r w:rsidRPr="00F000DD">
        <w:t xml:space="preserve"> </w:t>
      </w:r>
      <w:r w:rsidR="009E7A62">
        <w:t>Disabilities</w:t>
      </w:r>
      <w:r w:rsidRPr="00F000DD">
        <w:t xml:space="preserve">' in 17th February 2013 </w:t>
      </w:r>
      <w:r w:rsidR="00093A20">
        <w:t>with</w:t>
      </w:r>
      <w:r w:rsidRPr="00F000DD">
        <w:t xml:space="preserve"> the aim to remove the barriers for Persons </w:t>
      </w:r>
      <w:r w:rsidR="00093A20">
        <w:t>with</w:t>
      </w:r>
      <w:r w:rsidRPr="00F000DD">
        <w:t xml:space="preserve"> </w:t>
      </w:r>
      <w:r w:rsidR="009E7A62">
        <w:t>disabilities</w:t>
      </w:r>
      <w:r w:rsidRPr="00F000DD">
        <w:t xml:space="preserve"> and increase their access to the public physical infrastructures, facilities and information and communication service. The directive, a first ever of its kind has guidelines and minimum standards, </w:t>
      </w:r>
      <w:r w:rsidR="00093A20">
        <w:t>with</w:t>
      </w:r>
      <w:r w:rsidRPr="00F000DD">
        <w:t xml:space="preserve"> technical specifications for constructing buildings, road lanes, public spaces, transport services and associated facilities considering the need of the Persons </w:t>
      </w:r>
      <w:r w:rsidR="00093A20">
        <w:t>with</w:t>
      </w:r>
      <w:r w:rsidRPr="00F000DD">
        <w:t xml:space="preserve"> </w:t>
      </w:r>
      <w:r w:rsidR="009E7A62">
        <w:t>disabilities</w:t>
      </w:r>
      <w:r w:rsidRPr="00F000DD">
        <w:t xml:space="preserve">. The guidelines act as standards and codes for all those directly/indirectly concerned </w:t>
      </w:r>
      <w:r w:rsidR="00093A20">
        <w:t>with</w:t>
      </w:r>
      <w:r w:rsidRPr="00F000DD">
        <w:t xml:space="preserve"> the construction, development and preparation of public structures and communication services.</w:t>
      </w:r>
      <w:r>
        <w:t xml:space="preserve"> Other national and sectorial standards including The National Building Code also </w:t>
      </w:r>
      <w:r w:rsidR="00A84B65">
        <w:t xml:space="preserve">have adopted some key standards such as ramps, “disabled toilet” and so on. </w:t>
      </w:r>
    </w:p>
    <w:p w14:paraId="51857F2D" w14:textId="767A15A5" w:rsidR="00644751" w:rsidRDefault="00644751" w:rsidP="00C37BD6"/>
    <w:p w14:paraId="120C7438" w14:textId="185B6796" w:rsidR="004626E9" w:rsidRPr="001B4FBA" w:rsidRDefault="00DF2ED1" w:rsidP="006D2D69">
      <w:pPr>
        <w:pStyle w:val="Heading1"/>
      </w:pPr>
      <w:bookmarkStart w:id="11" w:name="_Toc64137778"/>
      <w:r>
        <w:t xml:space="preserve">COVID-19 And </w:t>
      </w:r>
      <w:r w:rsidR="00A84B65">
        <w:t xml:space="preserve">Prominent </w:t>
      </w:r>
      <w:r>
        <w:t>Issue</w:t>
      </w:r>
      <w:r w:rsidR="00A84B65">
        <w:t xml:space="preserve"> of disability</w:t>
      </w:r>
      <w:bookmarkEnd w:id="11"/>
    </w:p>
    <w:p w14:paraId="584FDA2A" w14:textId="23FA6DD2" w:rsidR="00FB30DD" w:rsidRDefault="00FB30DD" w:rsidP="00FB30DD">
      <w:pPr>
        <w:ind w:firstLine="720"/>
      </w:pPr>
      <w:r w:rsidRPr="00DF2ED1">
        <w:rPr>
          <w:noProof/>
          <w:lang w:eastAsia="en-US"/>
        </w:rPr>
        <mc:AlternateContent>
          <mc:Choice Requires="wps">
            <w:drawing>
              <wp:anchor distT="0" distB="0" distL="114300" distR="114300" simplePos="0" relativeHeight="251666432" behindDoc="0" locked="0" layoutInCell="1" allowOverlap="1" wp14:anchorId="7676F309" wp14:editId="3A70E292">
                <wp:simplePos x="0" y="0"/>
                <wp:positionH relativeFrom="column">
                  <wp:posOffset>12656</wp:posOffset>
                </wp:positionH>
                <wp:positionV relativeFrom="paragraph">
                  <wp:posOffset>59783</wp:posOffset>
                </wp:positionV>
                <wp:extent cx="3151546" cy="0"/>
                <wp:effectExtent l="0" t="12700" r="23495" b="12700"/>
                <wp:wrapNone/>
                <wp:docPr id="4" name="Straight Connector 4"/>
                <wp:cNvGraphicFramePr/>
                <a:graphic xmlns:a="http://schemas.openxmlformats.org/drawingml/2006/main">
                  <a:graphicData uri="http://schemas.microsoft.com/office/word/2010/wordprocessingShape">
                    <wps:wsp>
                      <wps:cNvCnPr/>
                      <wps:spPr>
                        <a:xfrm>
                          <a:off x="0" y="0"/>
                          <a:ext cx="3151546"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9E9235" id="Straight Connector 4"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4.7pt" to="249.1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" strokecolor="#5b9bd5 [3208]" strokeweight="1.5pt">
                <v:stroke joinstyle="miter"/>
              </v:line>
            </w:pict>
          </mc:Fallback>
        </mc:AlternateContent>
      </w:r>
    </w:p>
    <w:p w14:paraId="3A795B52" w14:textId="2849EC43" w:rsidR="003C107D" w:rsidRDefault="00710A38" w:rsidP="00C37BD6">
      <w:pPr>
        <w:ind w:firstLine="720"/>
      </w:pPr>
      <w:r>
        <w:t>WHO (201</w:t>
      </w:r>
      <w:r w:rsidR="00BC15D3">
        <w:t>1</w:t>
      </w:r>
      <w:r>
        <w:t xml:space="preserve">) reports that 15% of global population, </w:t>
      </w:r>
      <w:r w:rsidR="00196085">
        <w:t>i.e.,</w:t>
      </w:r>
      <w:r>
        <w:t xml:space="preserve"> over a billion people lives </w:t>
      </w:r>
      <w:r w:rsidR="00093A20">
        <w:t>with</w:t>
      </w:r>
      <w:r>
        <w:t xml:space="preserve"> some form of disability and by 2050 the number is estimated to double to 2 billion. </w:t>
      </w:r>
      <w:r w:rsidR="0080037F">
        <w:t xml:space="preserve">In Nepal, a total of 513,321 persons are reported to be living </w:t>
      </w:r>
      <w:r w:rsidR="00093A20">
        <w:t>with</w:t>
      </w:r>
      <w:r w:rsidR="0080037F">
        <w:t xml:space="preserve"> some form of disability which </w:t>
      </w:r>
      <w:r w:rsidR="00196085">
        <w:t xml:space="preserve">is 1.94% of total population (Central Bureau of Statistics [CBS], 2011). The next census might see an increase in that number as it is believed that the real number of </w:t>
      </w:r>
      <w:r w:rsidR="000C2D35">
        <w:t xml:space="preserve">persons </w:t>
      </w:r>
      <w:r w:rsidR="00FB30DD">
        <w:t xml:space="preserve">with disabilities </w:t>
      </w:r>
      <w:r w:rsidR="00196085">
        <w:t>is much higher than reported</w:t>
      </w:r>
      <w:r w:rsidR="00580AEA">
        <w:t>. The 2011 census has also reported physical disability to be 36.3% visual disability to be 18.5%, deaf or hard of hearing to be 15.5%, speech related disability to be 11.5%, mental disability to be 8.9%, multiple disability 7.5% and deaf-blind to be 1.8%</w:t>
      </w:r>
      <w:r w:rsidR="0025184F">
        <w:t xml:space="preserve"> (US Agency for </w:t>
      </w:r>
      <w:r w:rsidR="0025184F">
        <w:lastRenderedPageBreak/>
        <w:t>International Development [USAID]</w:t>
      </w:r>
      <w:r w:rsidR="00BC15D3">
        <w:t>,</w:t>
      </w:r>
      <w:r w:rsidR="0025184F">
        <w:t xml:space="preserve"> 2017</w:t>
      </w:r>
      <w:r w:rsidR="00BC15D3">
        <w:t>, p. 6</w:t>
      </w:r>
      <w:r w:rsidR="0025184F">
        <w:t>).</w:t>
      </w:r>
      <w:r w:rsidR="00A63F51">
        <w:t xml:space="preserve"> </w:t>
      </w:r>
      <w:r w:rsidR="00042764">
        <w:t xml:space="preserve">Around 45% of total population with disability are women and girls. </w:t>
      </w:r>
      <w:r w:rsidR="00A63F51">
        <w:t xml:space="preserve">These numbers can be crucial in identifying the most vulnerable areas for intervention during the times of crisis. </w:t>
      </w:r>
      <w:r w:rsidR="009A71A0">
        <w:t xml:space="preserve">Moreover, elderly people, pregnant/lactating women, </w:t>
      </w:r>
      <w:r w:rsidR="00FB30DD">
        <w:t>children,</w:t>
      </w:r>
      <w:r w:rsidR="009A71A0">
        <w:t xml:space="preserve"> and so on </w:t>
      </w:r>
      <w:r w:rsidR="000A5E80">
        <w:t>within the same statistical group</w:t>
      </w:r>
      <w:r w:rsidR="009A71A0">
        <w:t xml:space="preserve">, in any way, </w:t>
      </w:r>
      <w:r w:rsidR="000A5E80">
        <w:t>face</w:t>
      </w:r>
      <w:r w:rsidR="009A71A0">
        <w:t xml:space="preserve"> barriers</w:t>
      </w:r>
      <w:r w:rsidR="000A5E80">
        <w:t xml:space="preserve"> at a higher magnitude</w:t>
      </w:r>
      <w:r w:rsidR="009A71A0">
        <w:t xml:space="preserve"> which thus needs </w:t>
      </w:r>
      <w:r w:rsidR="000A5E80">
        <w:t xml:space="preserve">even </w:t>
      </w:r>
      <w:r w:rsidR="009A71A0">
        <w:t xml:space="preserve">wider intervention. </w:t>
      </w:r>
    </w:p>
    <w:p w14:paraId="4EE9546B" w14:textId="2C9D2FA2" w:rsidR="00E41B5F" w:rsidRDefault="005612AF" w:rsidP="006D2D69">
      <w:pPr>
        <w:ind w:firstLine="720"/>
      </w:pPr>
      <w:r>
        <w:t xml:space="preserve">Every person has been affected by COVID-19 in some aspect or other but the </w:t>
      </w:r>
      <w:r w:rsidR="008D7CA6">
        <w:t>above-mentioned</w:t>
      </w:r>
      <w:r>
        <w:t xml:space="preserve"> population are disproportionally threatened due to attitudinal, environmental and institutional barriers created during the response </w:t>
      </w:r>
      <w:r w:rsidR="008D7CA6">
        <w:t xml:space="preserve">of this pandemic (United Nations Office of the High Commissioner for Human Rights [UN-OHCHR], (2020). Even </w:t>
      </w:r>
      <w:r w:rsidR="00093A20">
        <w:t>with</w:t>
      </w:r>
      <w:r w:rsidR="008D7CA6">
        <w:t>in the population of disability, the impact can be observed to be spread</w:t>
      </w:r>
      <w:r>
        <w:t xml:space="preserve"> </w:t>
      </w:r>
      <w:r w:rsidR="008D7CA6">
        <w:t xml:space="preserve">irregularly based on the </w:t>
      </w:r>
      <w:r w:rsidR="000C2D35">
        <w:t xml:space="preserve">severity </w:t>
      </w:r>
      <w:r w:rsidR="008D7CA6">
        <w:t xml:space="preserve">of </w:t>
      </w:r>
      <w:r w:rsidR="009E7A62">
        <w:t xml:space="preserve">disability, gender and other factors </w:t>
      </w:r>
      <w:r w:rsidR="00871925">
        <w:t>among target</w:t>
      </w:r>
      <w:r w:rsidR="009E7A62">
        <w:t xml:space="preserve"> population</w:t>
      </w:r>
      <w:r w:rsidR="00E41B5F">
        <w:t xml:space="preserve">. </w:t>
      </w:r>
    </w:p>
    <w:p w14:paraId="25392ADA" w14:textId="47702C06" w:rsidR="00F66523" w:rsidRDefault="00F66523" w:rsidP="006D2D69">
      <w:pPr>
        <w:ind w:firstLine="720"/>
      </w:pPr>
      <w:r>
        <w:rPr>
          <w:noProof/>
          <w:lang w:eastAsia="en-US"/>
        </w:rPr>
        <mc:AlternateContent>
          <mc:Choice Requires="wps">
            <w:drawing>
              <wp:anchor distT="0" distB="0" distL="114300" distR="114300" simplePos="0" relativeHeight="251659264" behindDoc="0" locked="0" layoutInCell="1" allowOverlap="1" wp14:anchorId="641E7F91" wp14:editId="45A6C3A1">
                <wp:simplePos x="0" y="0"/>
                <wp:positionH relativeFrom="column">
                  <wp:posOffset>-74529</wp:posOffset>
                </wp:positionH>
                <wp:positionV relativeFrom="paragraph">
                  <wp:posOffset>59824</wp:posOffset>
                </wp:positionV>
                <wp:extent cx="5940725" cy="914400"/>
                <wp:effectExtent l="0" t="0" r="15875" b="12700"/>
                <wp:wrapNone/>
                <wp:docPr id="1" name="Rounded Rectangle 1"/>
                <wp:cNvGraphicFramePr/>
                <a:graphic xmlns:a="http://schemas.openxmlformats.org/drawingml/2006/main">
                  <a:graphicData uri="http://schemas.microsoft.com/office/word/2010/wordprocessingShape">
                    <wps:wsp>
                      <wps:cNvSpPr/>
                      <wps:spPr>
                        <a:xfrm>
                          <a:off x="0" y="0"/>
                          <a:ext cx="5940725" cy="914400"/>
                        </a:xfrm>
                        <a:prstGeom prst="round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1A126D80" w14:textId="7C6ABBD2" w:rsidR="004A598D" w:rsidRPr="0046337B" w:rsidRDefault="004A598D" w:rsidP="000D4E24">
                            <w:pPr>
                              <w:jc w:val="center"/>
                            </w:pPr>
                            <w:r w:rsidRPr="0046337B">
                              <w:t>Women and girls with disability are likely to experience “double discrimination”, which includes gender-based violence, abuse and marginalization. As a result, women with disability often face additional disadvantages when compared with men with disability and women without disability</w:t>
                            </w:r>
                            <w:r>
                              <w:t xml:space="preserve"> (WHO, 2015, p. 2).</w:t>
                            </w:r>
                          </w:p>
                          <w:p w14:paraId="5835A5F8" w14:textId="77777777" w:rsidR="004A598D" w:rsidRPr="008D7CA6" w:rsidRDefault="004A598D" w:rsidP="00C37BD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1E7F91" id="Rounded Rectangle 1" o:spid="_x0000_s1032" style="position:absolute;left:0;text-align:left;margin-left:-5.85pt;margin-top:4.7pt;width:467.7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" fillcolor="#5b9bd5 [3208]" strokecolor="#1f4d78 [1608]" strokeweight="1pt">
                <v:stroke joinstyle="miter"/>
                <v:textbox>
                  <w:txbxContent>
                    <w:p w14:paraId="1A126D80" w14:textId="7C6ABBD2" w:rsidR="004A598D" w:rsidRPr="0046337B" w:rsidRDefault="004A598D" w:rsidP="000D4E24">
                      <w:pPr>
                        <w:jc w:val="center"/>
                      </w:pPr>
                      <w:r w:rsidRPr="0046337B">
                        <w:t>Women and girls with disability are likely to experience “double discrimination”, which includes gender-based violence, abuse and marginalization. As a result, women with disability often face additional disadvantages when compared with men with disability and women without disability</w:t>
                      </w:r>
                      <w:r>
                        <w:t xml:space="preserve"> (WHO, 2015, p. 2).</w:t>
                      </w:r>
                    </w:p>
                    <w:p w14:paraId="5835A5F8" w14:textId="77777777" w:rsidR="004A598D" w:rsidRPr="008D7CA6" w:rsidRDefault="004A598D" w:rsidP="00C37BD6"/>
                  </w:txbxContent>
                </v:textbox>
              </v:roundrect>
            </w:pict>
          </mc:Fallback>
        </mc:AlternateContent>
      </w:r>
    </w:p>
    <w:p w14:paraId="6109A61E" w14:textId="0E04932D" w:rsidR="00F66523" w:rsidRDefault="00F66523" w:rsidP="006D2D69">
      <w:pPr>
        <w:ind w:firstLine="720"/>
      </w:pPr>
    </w:p>
    <w:p w14:paraId="3B7D6A5D" w14:textId="1ACAA7EA" w:rsidR="00F66523" w:rsidRDefault="00F66523" w:rsidP="006D2D69">
      <w:pPr>
        <w:ind w:firstLine="720"/>
      </w:pPr>
    </w:p>
    <w:p w14:paraId="515EA010" w14:textId="2E6A52B0" w:rsidR="00F66523" w:rsidRDefault="00F66523" w:rsidP="006D2D69">
      <w:pPr>
        <w:ind w:firstLine="720"/>
      </w:pPr>
    </w:p>
    <w:p w14:paraId="7C8200BF" w14:textId="21940AD4" w:rsidR="00F66523" w:rsidRDefault="00F66523" w:rsidP="006D2D69">
      <w:pPr>
        <w:ind w:firstLine="720"/>
      </w:pPr>
    </w:p>
    <w:p w14:paraId="72374C47" w14:textId="4ABE5CE5" w:rsidR="001B5874" w:rsidRDefault="001B5874" w:rsidP="00D75723"/>
    <w:p w14:paraId="00C59290" w14:textId="28BE4476" w:rsidR="008B18D1" w:rsidRDefault="0046337B" w:rsidP="00C37BD6">
      <w:pPr>
        <w:ind w:firstLine="720"/>
      </w:pPr>
      <w:r>
        <w:t>WHO further elaborates that w</w:t>
      </w:r>
      <w:r w:rsidRPr="00640CFB">
        <w:t>omen are more likely to experience disability than men and older people more than young</w:t>
      </w:r>
      <w:r w:rsidR="0046127C">
        <w:t>,</w:t>
      </w:r>
      <w:r w:rsidRPr="00640CFB">
        <w:t xml:space="preserve"> </w:t>
      </w:r>
      <w:r w:rsidR="0046127C">
        <w:t>l</w:t>
      </w:r>
      <w:r w:rsidRPr="00640CFB">
        <w:t>ow- and middle-income countries have higher rates of disability than high-income countries, and the impact of disability on people in poorer areas is compounded by issues of accessibility and lack of health care services.</w:t>
      </w:r>
      <w:r w:rsidRPr="008D7CA6">
        <w:t xml:space="preserve"> </w:t>
      </w:r>
      <w:r w:rsidR="00E33D1B">
        <w:t xml:space="preserve">So, even </w:t>
      </w:r>
      <w:r w:rsidR="00093A20">
        <w:t>with</w:t>
      </w:r>
      <w:r w:rsidR="00E33D1B">
        <w:t xml:space="preserve">in disability it is equally important to identify the nature and magnitude of impact faced by </w:t>
      </w:r>
      <w:r w:rsidR="000D4E24">
        <w:t>persons with</w:t>
      </w:r>
      <w:r w:rsidR="009E7A62">
        <w:t xml:space="preserve"> </w:t>
      </w:r>
      <w:r w:rsidR="000D4E24">
        <w:t>disabilities</w:t>
      </w:r>
      <w:r w:rsidR="00E33D1B">
        <w:t xml:space="preserve"> during, in response and on the aftermath of coronavirus pandemic</w:t>
      </w:r>
      <w:r w:rsidR="00BF78A3">
        <w:t xml:space="preserve"> (National Federation of the Disabled Nepal, 2020)</w:t>
      </w:r>
      <w:r w:rsidR="00E33D1B">
        <w:t xml:space="preserve">. </w:t>
      </w:r>
    </w:p>
    <w:p w14:paraId="25A7F7AB" w14:textId="4B393B23" w:rsidR="001B5874" w:rsidRDefault="004741D5" w:rsidP="00C37BD6">
      <w:pPr>
        <w:ind w:firstLine="720"/>
      </w:pPr>
      <w:r>
        <w:t xml:space="preserve">UN-OHCHR (2020) further </w:t>
      </w:r>
      <w:r w:rsidR="00BF358B">
        <w:t xml:space="preserve">states that the pre-existing health conditions of </w:t>
      </w:r>
      <w:r w:rsidR="00BF78A3">
        <w:t xml:space="preserve">women and </w:t>
      </w:r>
      <w:r w:rsidR="000D4E24">
        <w:t>girls with</w:t>
      </w:r>
      <w:r w:rsidR="00537F3A">
        <w:t xml:space="preserve"> </w:t>
      </w:r>
      <w:r w:rsidR="000D4E24">
        <w:t>disabilities</w:t>
      </w:r>
      <w:r w:rsidR="00BF358B">
        <w:t xml:space="preserve"> makes them more susceptible to being infected </w:t>
      </w:r>
      <w:r w:rsidR="00093A20">
        <w:t>with</w:t>
      </w:r>
      <w:r w:rsidR="00BF358B">
        <w:t xml:space="preserve"> coronavirus. </w:t>
      </w:r>
      <w:r w:rsidR="000D4E24">
        <w:t>In such cases, women with disabilities</w:t>
      </w:r>
      <w:r w:rsidR="00BF358B">
        <w:t xml:space="preserve">, partial or full are </w:t>
      </w:r>
      <w:r w:rsidR="000D4E24">
        <w:t xml:space="preserve">often </w:t>
      </w:r>
      <w:r w:rsidR="00BF358B">
        <w:t xml:space="preserve">dependent upon support of others in their daily activities. </w:t>
      </w:r>
      <w:r w:rsidR="00DF64F9">
        <w:t xml:space="preserve">Accessing livelihood options and income is another challenge in COVID-19 environment. </w:t>
      </w:r>
      <w:r w:rsidR="00BF358B">
        <w:t>The government</w:t>
      </w:r>
      <w:r w:rsidR="00DF64F9">
        <w:t>’s prohibitory</w:t>
      </w:r>
      <w:r w:rsidR="00BF358B">
        <w:t xml:space="preserve"> measures of lockdown and shutdown have left many people </w:t>
      </w:r>
      <w:r w:rsidR="00093A20">
        <w:t>with</w:t>
      </w:r>
      <w:r w:rsidR="00BF358B">
        <w:t xml:space="preserve"> </w:t>
      </w:r>
      <w:r w:rsidR="009E7A62">
        <w:t>disabilities</w:t>
      </w:r>
      <w:r w:rsidR="00BF358B">
        <w:t xml:space="preserve"> stranded making them further vulnerable. The lockdown imposed gave birth to a new paradigm of </w:t>
      </w:r>
      <w:r w:rsidR="000033BA">
        <w:t>doing most of the things online. People started working from home, children started taking classes online, people started buying goods online and moreover the major source of accessing information primarily</w:t>
      </w:r>
      <w:r w:rsidR="004835FA">
        <w:t xml:space="preserve"> became</w:t>
      </w:r>
      <w:r w:rsidR="000033BA">
        <w:t xml:space="preserve"> online. </w:t>
      </w:r>
      <w:r w:rsidR="00144993">
        <w:t xml:space="preserve">The 2019 Digital Nepal Framework (2019) has made some promising attempt to make inclusive education, health, agriculture and communication system digitally, but it is at a very crude stage.  </w:t>
      </w:r>
      <w:r w:rsidR="00BF358B">
        <w:t xml:space="preserve">In such conditions, accessibility of </w:t>
      </w:r>
      <w:r w:rsidR="000D4E24">
        <w:t xml:space="preserve">women with disabilities </w:t>
      </w:r>
      <w:r w:rsidR="00BF358B">
        <w:t>to health facility</w:t>
      </w:r>
      <w:r w:rsidR="000033BA">
        <w:t xml:space="preserve">, education, work and information has raised questions to the readiness of digital resilience </w:t>
      </w:r>
      <w:r w:rsidR="00BA1B4C">
        <w:t xml:space="preserve">and its </w:t>
      </w:r>
      <w:r w:rsidR="00DF64F9">
        <w:t xml:space="preserve">existing </w:t>
      </w:r>
      <w:r w:rsidR="00BA1B4C">
        <w:t>barriers</w:t>
      </w:r>
      <w:r w:rsidR="000033BA">
        <w:t>.</w:t>
      </w:r>
      <w:r w:rsidR="00BA1B4C">
        <w:t xml:space="preserve"> </w:t>
      </w:r>
    </w:p>
    <w:p w14:paraId="3BFCC725" w14:textId="127CA7A2" w:rsidR="00DC4811" w:rsidRDefault="00AA369A" w:rsidP="00C37BD6">
      <w:r>
        <w:t xml:space="preserve">The immediate risk </w:t>
      </w:r>
      <w:r w:rsidR="006C106E">
        <w:t>faced by</w:t>
      </w:r>
      <w:r>
        <w:t xml:space="preserve"> </w:t>
      </w:r>
      <w:r w:rsidR="000D4E24">
        <w:t>women</w:t>
      </w:r>
      <w:r w:rsidR="00537F3A">
        <w:t xml:space="preserve"> </w:t>
      </w:r>
      <w:r w:rsidR="007538C1">
        <w:t xml:space="preserve">and girls </w:t>
      </w:r>
      <w:r w:rsidR="000D4E24">
        <w:t xml:space="preserve">with disabilities </w:t>
      </w:r>
      <w:r>
        <w:t xml:space="preserve">during COVID pandemic </w:t>
      </w:r>
      <w:r w:rsidR="006C106E">
        <w:t xml:space="preserve">are as follows: </w:t>
      </w:r>
    </w:p>
    <w:p w14:paraId="32136D7E" w14:textId="53F8ABAD" w:rsidR="006C106E" w:rsidRPr="000D4E24" w:rsidRDefault="006C106E" w:rsidP="000D4E24">
      <w:pPr>
        <w:pStyle w:val="ListParagraph"/>
        <w:numPr>
          <w:ilvl w:val="0"/>
          <w:numId w:val="16"/>
        </w:numPr>
        <w:rPr>
          <w:b/>
          <w:bCs/>
          <w:color w:val="0070C0"/>
        </w:rPr>
      </w:pPr>
      <w:r w:rsidRPr="000D4E24">
        <w:rPr>
          <w:b/>
          <w:bCs/>
          <w:color w:val="0070C0"/>
        </w:rPr>
        <w:t>Increased vulnerability due to pre-existing health conditions (UN-OHCHR, 2020).</w:t>
      </w:r>
    </w:p>
    <w:p w14:paraId="05DEFBDF" w14:textId="16EA1685" w:rsidR="00AB7E44" w:rsidRPr="000D4E24" w:rsidRDefault="00AB7E44" w:rsidP="000D4E24">
      <w:pPr>
        <w:pStyle w:val="ListParagraph"/>
        <w:numPr>
          <w:ilvl w:val="0"/>
          <w:numId w:val="16"/>
        </w:numPr>
        <w:rPr>
          <w:b/>
          <w:bCs/>
          <w:color w:val="0070C0"/>
        </w:rPr>
      </w:pPr>
      <w:r w:rsidRPr="000D4E24">
        <w:rPr>
          <w:b/>
          <w:bCs/>
          <w:color w:val="0070C0"/>
        </w:rPr>
        <w:t xml:space="preserve">Higher risk for infection for </w:t>
      </w:r>
      <w:r w:rsidR="000D4E24" w:rsidRPr="000D4E24">
        <w:rPr>
          <w:b/>
          <w:bCs/>
          <w:color w:val="0070C0"/>
        </w:rPr>
        <w:t xml:space="preserve">women with disabilities </w:t>
      </w:r>
      <w:r w:rsidRPr="000D4E24">
        <w:rPr>
          <w:b/>
          <w:bCs/>
          <w:color w:val="0070C0"/>
        </w:rPr>
        <w:t>needing social support or living in institution (Santos, 2020a).</w:t>
      </w:r>
    </w:p>
    <w:p w14:paraId="2D70130F" w14:textId="77777777" w:rsidR="007538C1" w:rsidRPr="000D4E24" w:rsidRDefault="006C106E" w:rsidP="000D4E24">
      <w:pPr>
        <w:pStyle w:val="ListParagraph"/>
        <w:numPr>
          <w:ilvl w:val="0"/>
          <w:numId w:val="16"/>
        </w:numPr>
        <w:ind w:left="1418"/>
        <w:rPr>
          <w:b/>
          <w:bCs/>
          <w:color w:val="0070C0"/>
        </w:rPr>
      </w:pPr>
      <w:r w:rsidRPr="000D4E24">
        <w:rPr>
          <w:b/>
          <w:bCs/>
          <w:color w:val="0070C0"/>
        </w:rPr>
        <w:t xml:space="preserve">Greater </w:t>
      </w:r>
      <w:r w:rsidR="00F61926" w:rsidRPr="000D4E24">
        <w:rPr>
          <w:b/>
          <w:bCs/>
          <w:color w:val="0070C0"/>
        </w:rPr>
        <w:t>adverse</w:t>
      </w:r>
      <w:r w:rsidRPr="000D4E24">
        <w:rPr>
          <w:b/>
          <w:bCs/>
          <w:color w:val="0070C0"/>
        </w:rPr>
        <w:t xml:space="preserve"> impact of social isolation</w:t>
      </w:r>
      <w:r w:rsidR="00F61926" w:rsidRPr="000D4E24">
        <w:rPr>
          <w:b/>
          <w:bCs/>
          <w:color w:val="0070C0"/>
        </w:rPr>
        <w:t xml:space="preserve"> and economic insecurity (Brown, 2020). </w:t>
      </w:r>
    </w:p>
    <w:p w14:paraId="6CC0FD7E" w14:textId="405515E1" w:rsidR="006C106E" w:rsidRPr="000D4E24" w:rsidRDefault="006B2C91" w:rsidP="000D4E24">
      <w:pPr>
        <w:pStyle w:val="ListParagraph"/>
        <w:numPr>
          <w:ilvl w:val="0"/>
          <w:numId w:val="3"/>
        </w:numPr>
        <w:rPr>
          <w:b/>
          <w:bCs/>
          <w:color w:val="0070C0"/>
        </w:rPr>
      </w:pPr>
      <w:r w:rsidRPr="000D4E24">
        <w:rPr>
          <w:b/>
          <w:bCs/>
          <w:color w:val="0070C0"/>
        </w:rPr>
        <w:lastRenderedPageBreak/>
        <w:t>Higher vulnerability due to lack of social, medical</w:t>
      </w:r>
      <w:r w:rsidR="00BC2436" w:rsidRPr="000D4E24">
        <w:rPr>
          <w:b/>
          <w:bCs/>
          <w:color w:val="0070C0"/>
        </w:rPr>
        <w:t>/</w:t>
      </w:r>
      <w:r w:rsidR="00437B3B" w:rsidRPr="000D4E24">
        <w:rPr>
          <w:b/>
          <w:bCs/>
          <w:color w:val="0070C0"/>
        </w:rPr>
        <w:t>assistive</w:t>
      </w:r>
      <w:r w:rsidRPr="000D4E24">
        <w:rPr>
          <w:b/>
          <w:bCs/>
          <w:color w:val="0070C0"/>
        </w:rPr>
        <w:t xml:space="preserve"> and rehabilitation</w:t>
      </w:r>
      <w:r w:rsidR="007538C1" w:rsidRPr="000D4E24">
        <w:rPr>
          <w:b/>
          <w:bCs/>
          <w:color w:val="0070C0"/>
        </w:rPr>
        <w:t xml:space="preserve"> services including SRHR (Charter of Demand-GESI Responsive COVID-19 response, 2020</w:t>
      </w:r>
      <w:r w:rsidR="005E64BA" w:rsidRPr="000D4E24">
        <w:rPr>
          <w:b/>
          <w:bCs/>
          <w:color w:val="0070C0"/>
        </w:rPr>
        <w:t>; National Federation of the Disabled Nepal, 2020)</w:t>
      </w:r>
      <w:r w:rsidR="007538C1" w:rsidRPr="000D4E24">
        <w:rPr>
          <w:b/>
          <w:bCs/>
          <w:color w:val="0070C0"/>
        </w:rPr>
        <w:t>)</w:t>
      </w:r>
      <w:r w:rsidRPr="000D4E24">
        <w:rPr>
          <w:b/>
          <w:bCs/>
          <w:color w:val="0070C0"/>
        </w:rPr>
        <w:t>.</w:t>
      </w:r>
    </w:p>
    <w:p w14:paraId="1D8B2AB5" w14:textId="7A196FE3" w:rsidR="00F61926" w:rsidRPr="000D4E24" w:rsidRDefault="00F61926" w:rsidP="000D4E24">
      <w:pPr>
        <w:pStyle w:val="ListParagraph"/>
        <w:numPr>
          <w:ilvl w:val="0"/>
          <w:numId w:val="3"/>
        </w:numPr>
        <w:rPr>
          <w:b/>
          <w:bCs/>
          <w:color w:val="0070C0"/>
        </w:rPr>
      </w:pPr>
      <w:r w:rsidRPr="000D4E24">
        <w:rPr>
          <w:b/>
          <w:bCs/>
          <w:color w:val="0070C0"/>
        </w:rPr>
        <w:t xml:space="preserve">Heightened psychosocial </w:t>
      </w:r>
      <w:r w:rsidR="00A86F3D" w:rsidRPr="000D4E24">
        <w:rPr>
          <w:b/>
          <w:bCs/>
          <w:color w:val="0070C0"/>
        </w:rPr>
        <w:t xml:space="preserve">traumatic and mental health issues (Dhakal et al., 2020). </w:t>
      </w:r>
    </w:p>
    <w:p w14:paraId="3CE656FE" w14:textId="6454F8C1" w:rsidR="00A86F3D" w:rsidRPr="000D4E24" w:rsidRDefault="006F12EC" w:rsidP="000D4E24">
      <w:pPr>
        <w:pStyle w:val="ListParagraph"/>
        <w:numPr>
          <w:ilvl w:val="0"/>
          <w:numId w:val="3"/>
        </w:numPr>
        <w:rPr>
          <w:b/>
          <w:bCs/>
          <w:color w:val="0070C0"/>
        </w:rPr>
      </w:pPr>
      <w:r w:rsidRPr="000D4E24">
        <w:rPr>
          <w:b/>
          <w:bCs/>
          <w:color w:val="0070C0"/>
        </w:rPr>
        <w:t xml:space="preserve">The risk for </w:t>
      </w:r>
      <w:r w:rsidR="006B2C91" w:rsidRPr="000D4E24">
        <w:rPr>
          <w:b/>
          <w:bCs/>
          <w:color w:val="0070C0"/>
        </w:rPr>
        <w:t xml:space="preserve">most vulnerable population, specially, children and </w:t>
      </w:r>
      <w:r w:rsidRPr="000D4E24">
        <w:rPr>
          <w:b/>
          <w:bCs/>
          <w:color w:val="0070C0"/>
        </w:rPr>
        <w:t xml:space="preserve">women </w:t>
      </w:r>
      <w:r w:rsidR="00093A20" w:rsidRPr="000D4E24">
        <w:rPr>
          <w:b/>
          <w:bCs/>
          <w:color w:val="0070C0"/>
        </w:rPr>
        <w:t>with</w:t>
      </w:r>
      <w:r w:rsidRPr="000D4E24">
        <w:rPr>
          <w:b/>
          <w:bCs/>
          <w:color w:val="0070C0"/>
        </w:rPr>
        <w:t xml:space="preserve"> </w:t>
      </w:r>
      <w:r w:rsidR="009E7A62" w:rsidRPr="000D4E24">
        <w:rPr>
          <w:b/>
          <w:bCs/>
          <w:color w:val="0070C0"/>
        </w:rPr>
        <w:t>disabilities</w:t>
      </w:r>
      <w:r w:rsidRPr="000D4E24">
        <w:rPr>
          <w:b/>
          <w:bCs/>
          <w:color w:val="0070C0"/>
        </w:rPr>
        <w:t xml:space="preserve"> are compounded during the pandemic in forms of </w:t>
      </w:r>
      <w:r w:rsidR="006B2C91" w:rsidRPr="000D4E24">
        <w:rPr>
          <w:b/>
          <w:bCs/>
          <w:color w:val="0070C0"/>
        </w:rPr>
        <w:t xml:space="preserve">discrimination, </w:t>
      </w:r>
      <w:r w:rsidRPr="000D4E24">
        <w:rPr>
          <w:b/>
          <w:bCs/>
          <w:color w:val="0070C0"/>
        </w:rPr>
        <w:t xml:space="preserve">violence and sexual abuse (Santos, 2020b). </w:t>
      </w:r>
    </w:p>
    <w:p w14:paraId="5BB4760B" w14:textId="5E03E294" w:rsidR="00F71E5E" w:rsidRPr="000D4E24" w:rsidRDefault="00F71E5E" w:rsidP="000D4E24">
      <w:pPr>
        <w:pStyle w:val="ListParagraph"/>
        <w:numPr>
          <w:ilvl w:val="0"/>
          <w:numId w:val="3"/>
        </w:numPr>
        <w:rPr>
          <w:b/>
          <w:bCs/>
          <w:color w:val="0070C0"/>
        </w:rPr>
      </w:pPr>
      <w:r w:rsidRPr="000D4E24">
        <w:rPr>
          <w:b/>
          <w:bCs/>
          <w:color w:val="0070C0"/>
        </w:rPr>
        <w:t xml:space="preserve">Difficulty in accessing </w:t>
      </w:r>
      <w:r w:rsidR="00807705" w:rsidRPr="000D4E24">
        <w:rPr>
          <w:b/>
          <w:bCs/>
          <w:color w:val="0070C0"/>
        </w:rPr>
        <w:t>stimulus packages,</w:t>
      </w:r>
      <w:r w:rsidRPr="000D4E24">
        <w:rPr>
          <w:b/>
          <w:bCs/>
          <w:color w:val="0070C0"/>
        </w:rPr>
        <w:t xml:space="preserve"> information about COVID-19</w:t>
      </w:r>
      <w:r w:rsidR="00F8452E" w:rsidRPr="000D4E24">
        <w:rPr>
          <w:b/>
          <w:bCs/>
          <w:color w:val="0070C0"/>
        </w:rPr>
        <w:t>, public health</w:t>
      </w:r>
      <w:r w:rsidRPr="000D4E24">
        <w:rPr>
          <w:b/>
          <w:bCs/>
          <w:color w:val="0070C0"/>
        </w:rPr>
        <w:t xml:space="preserve"> and practicing the protocols set forth for the ‘new normal’ during and post pandemic phase. </w:t>
      </w:r>
    </w:p>
    <w:p w14:paraId="2C638157" w14:textId="2AD7E2F9" w:rsidR="00F71E5E" w:rsidRPr="000D4E24" w:rsidRDefault="00F71E5E" w:rsidP="000D4E24">
      <w:pPr>
        <w:pStyle w:val="ListParagraph"/>
        <w:numPr>
          <w:ilvl w:val="0"/>
          <w:numId w:val="3"/>
        </w:numPr>
        <w:rPr>
          <w:b/>
          <w:bCs/>
          <w:color w:val="0070C0"/>
        </w:rPr>
      </w:pPr>
      <w:r w:rsidRPr="000D4E24">
        <w:rPr>
          <w:b/>
          <w:bCs/>
          <w:color w:val="0070C0"/>
        </w:rPr>
        <w:t xml:space="preserve">Access to </w:t>
      </w:r>
      <w:r w:rsidR="00FD2935" w:rsidRPr="000D4E24">
        <w:rPr>
          <w:b/>
          <w:bCs/>
          <w:color w:val="0070C0"/>
        </w:rPr>
        <w:t xml:space="preserve">newly adjusted </w:t>
      </w:r>
      <w:r w:rsidR="00791A38" w:rsidRPr="000D4E24">
        <w:rPr>
          <w:b/>
          <w:bCs/>
          <w:color w:val="0070C0"/>
        </w:rPr>
        <w:t xml:space="preserve">or alternative </w:t>
      </w:r>
      <w:r w:rsidR="00FD2935" w:rsidRPr="000D4E24">
        <w:rPr>
          <w:b/>
          <w:bCs/>
          <w:color w:val="0070C0"/>
        </w:rPr>
        <w:t>education, health facility</w:t>
      </w:r>
      <w:r w:rsidR="00A20C07" w:rsidRPr="000D4E24">
        <w:rPr>
          <w:b/>
          <w:bCs/>
          <w:color w:val="0070C0"/>
        </w:rPr>
        <w:t xml:space="preserve"> including mental health aspects</w:t>
      </w:r>
      <w:r w:rsidR="00FD2935" w:rsidRPr="000D4E24">
        <w:rPr>
          <w:b/>
          <w:bCs/>
          <w:color w:val="0070C0"/>
        </w:rPr>
        <w:t>, jobs etc</w:t>
      </w:r>
      <w:r w:rsidR="00791A38" w:rsidRPr="000D4E24">
        <w:rPr>
          <w:b/>
          <w:bCs/>
          <w:color w:val="0070C0"/>
        </w:rPr>
        <w:t>,</w:t>
      </w:r>
      <w:r w:rsidR="00FD2935" w:rsidRPr="000D4E24">
        <w:rPr>
          <w:b/>
          <w:bCs/>
          <w:color w:val="0070C0"/>
        </w:rPr>
        <w:t xml:space="preserve"> </w:t>
      </w:r>
      <w:r w:rsidR="00791A38" w:rsidRPr="000D4E24">
        <w:rPr>
          <w:b/>
          <w:bCs/>
          <w:color w:val="0070C0"/>
        </w:rPr>
        <w:t xml:space="preserve">which is </w:t>
      </w:r>
      <w:r w:rsidR="00FD2935" w:rsidRPr="000D4E24">
        <w:rPr>
          <w:b/>
          <w:bCs/>
          <w:color w:val="0070C0"/>
        </w:rPr>
        <w:t>seriously impacted</w:t>
      </w:r>
      <w:r w:rsidR="00F8452E" w:rsidRPr="000D4E24">
        <w:rPr>
          <w:b/>
          <w:bCs/>
          <w:color w:val="0070C0"/>
        </w:rPr>
        <w:t>.</w:t>
      </w:r>
    </w:p>
    <w:p w14:paraId="2FE940B7" w14:textId="372B42A6" w:rsidR="00F8452E" w:rsidRPr="000D4E24" w:rsidRDefault="00F8452E" w:rsidP="000D4E24">
      <w:pPr>
        <w:pStyle w:val="ListParagraph"/>
        <w:numPr>
          <w:ilvl w:val="0"/>
          <w:numId w:val="3"/>
        </w:numPr>
        <w:rPr>
          <w:b/>
          <w:bCs/>
          <w:color w:val="0070C0"/>
        </w:rPr>
      </w:pPr>
      <w:r w:rsidRPr="000D4E24">
        <w:rPr>
          <w:b/>
          <w:bCs/>
          <w:color w:val="0070C0"/>
        </w:rPr>
        <w:t xml:space="preserve">Disruption </w:t>
      </w:r>
      <w:r w:rsidR="009219DB" w:rsidRPr="000D4E24">
        <w:rPr>
          <w:b/>
          <w:bCs/>
          <w:color w:val="0070C0"/>
        </w:rPr>
        <w:t xml:space="preserve">of goods and services </w:t>
      </w:r>
      <w:r w:rsidR="00537F3A" w:rsidRPr="000D4E24">
        <w:rPr>
          <w:b/>
          <w:bCs/>
          <w:color w:val="0070C0"/>
        </w:rPr>
        <w:t xml:space="preserve">WOMEN </w:t>
      </w:r>
      <w:r w:rsidR="00093A20" w:rsidRPr="000D4E24">
        <w:rPr>
          <w:b/>
          <w:bCs/>
          <w:color w:val="0070C0"/>
        </w:rPr>
        <w:t>WITH</w:t>
      </w:r>
      <w:r w:rsidR="00537F3A" w:rsidRPr="000D4E24">
        <w:rPr>
          <w:b/>
          <w:bCs/>
          <w:color w:val="0070C0"/>
        </w:rPr>
        <w:t xml:space="preserve"> </w:t>
      </w:r>
      <w:r w:rsidR="009E7A62" w:rsidRPr="000D4E24">
        <w:rPr>
          <w:b/>
          <w:bCs/>
          <w:color w:val="0070C0"/>
        </w:rPr>
        <w:t>DISABILITIES</w:t>
      </w:r>
      <w:r w:rsidR="009219DB" w:rsidRPr="000D4E24">
        <w:rPr>
          <w:b/>
          <w:bCs/>
          <w:color w:val="0070C0"/>
        </w:rPr>
        <w:t xml:space="preserve"> regularly rely on (WHO, 2020c). </w:t>
      </w:r>
    </w:p>
    <w:p w14:paraId="367AEDFC" w14:textId="4DB1D46F" w:rsidR="00D75723" w:rsidRPr="000D4E24" w:rsidRDefault="0081084D" w:rsidP="000D4E24">
      <w:pPr>
        <w:pStyle w:val="ListParagraph"/>
        <w:numPr>
          <w:ilvl w:val="0"/>
          <w:numId w:val="3"/>
        </w:numPr>
        <w:rPr>
          <w:b/>
          <w:bCs/>
          <w:color w:val="0070C0"/>
        </w:rPr>
      </w:pPr>
      <w:r w:rsidRPr="000D4E24">
        <w:rPr>
          <w:b/>
          <w:bCs/>
          <w:color w:val="0070C0"/>
        </w:rPr>
        <w:t xml:space="preserve">The risk being compounded as newly built physical infrastructures and risk communication contents and channels are not prepared complying with the minimum accessibility standards </w:t>
      </w:r>
      <w:r w:rsidR="00112D76" w:rsidRPr="000D4E24">
        <w:rPr>
          <w:b/>
          <w:bCs/>
          <w:color w:val="0070C0"/>
        </w:rPr>
        <w:t>and safety measures (</w:t>
      </w:r>
      <w:r w:rsidR="00B77E7B" w:rsidRPr="000D4E24">
        <w:rPr>
          <w:b/>
          <w:bCs/>
          <w:color w:val="0070C0"/>
        </w:rPr>
        <w:t xml:space="preserve">National Federation of the Disabled Nepal 2020B). </w:t>
      </w:r>
    </w:p>
    <w:p w14:paraId="644EDE7D" w14:textId="77777777" w:rsidR="004C63B2" w:rsidRPr="004C63B2" w:rsidRDefault="004C63B2" w:rsidP="004C63B2">
      <w:pPr>
        <w:ind w:left="655"/>
        <w:rPr>
          <w:b/>
          <w:bCs/>
          <w:color w:val="0070C0"/>
        </w:rPr>
      </w:pPr>
    </w:p>
    <w:p w14:paraId="63C9F29A" w14:textId="51BC61E6" w:rsidR="009219DB" w:rsidRDefault="009219DB" w:rsidP="00C37BD6">
      <w:pPr>
        <w:ind w:firstLine="720"/>
      </w:pPr>
      <w:r>
        <w:t xml:space="preserve">There could be </w:t>
      </w:r>
      <w:r w:rsidR="00962C4C">
        <w:t>more diversified</w:t>
      </w:r>
      <w:r>
        <w:t xml:space="preserve"> impact of COVID-19 on </w:t>
      </w:r>
      <w:r w:rsidR="000D4E24">
        <w:t>women with disabilities</w:t>
      </w:r>
      <w:r>
        <w:t xml:space="preserve"> which can </w:t>
      </w:r>
      <w:r w:rsidR="00962C4C">
        <w:t xml:space="preserve">only </w:t>
      </w:r>
      <w:r>
        <w:t xml:space="preserve">be identified </w:t>
      </w:r>
      <w:r w:rsidR="00093A20">
        <w:t>with</w:t>
      </w:r>
      <w:r>
        <w:t xml:space="preserve"> further research, but for the information we already have, there is a need to implement inclusive practices </w:t>
      </w:r>
      <w:r w:rsidR="00962C4C">
        <w:t>in a way to</w:t>
      </w:r>
      <w:r>
        <w:t xml:space="preserve"> eliminate </w:t>
      </w:r>
      <w:r w:rsidR="00962C4C">
        <w:t>all the</w:t>
      </w:r>
      <w:r>
        <w:t xml:space="preserve"> barriers created during the pandemic. </w:t>
      </w:r>
      <w:r w:rsidR="00962C4C">
        <w:t xml:space="preserve">The roles of all key stakeholders </w:t>
      </w:r>
      <w:r w:rsidR="006B2C91">
        <w:t>are</w:t>
      </w:r>
      <w:r w:rsidR="00962C4C">
        <w:t xml:space="preserve"> quintessential in </w:t>
      </w:r>
      <w:r w:rsidR="00582FD7">
        <w:t xml:space="preserve">response and </w:t>
      </w:r>
      <w:r w:rsidR="00962C4C">
        <w:t xml:space="preserve">combatting COVID-19 the inclusive way. </w:t>
      </w:r>
    </w:p>
    <w:p w14:paraId="216D03A4" w14:textId="77777777" w:rsidR="000D4E24" w:rsidRDefault="000D4E24" w:rsidP="00C37BD6"/>
    <w:p w14:paraId="5D483B4F" w14:textId="63BA15AA" w:rsidR="00DF2ED1" w:rsidRPr="00DF2ED1" w:rsidRDefault="00DF2ED1" w:rsidP="00C37BD6">
      <w:pPr>
        <w:pStyle w:val="Heading1"/>
      </w:pPr>
      <w:bookmarkStart w:id="12" w:name="_Toc64137779"/>
      <w:r>
        <w:t xml:space="preserve">COVID-19 Impact on </w:t>
      </w:r>
      <w:r w:rsidR="005476A1">
        <w:t>Persons</w:t>
      </w:r>
      <w:r w:rsidR="000D4E24">
        <w:t xml:space="preserve"> </w:t>
      </w:r>
      <w:r w:rsidR="007B2B1A">
        <w:t>w</w:t>
      </w:r>
      <w:r w:rsidR="000D4E24">
        <w:t>ith</w:t>
      </w:r>
      <w:r w:rsidR="00537F3A">
        <w:t xml:space="preserve"> </w:t>
      </w:r>
      <w:r w:rsidR="000D4E24">
        <w:t>Disabilities</w:t>
      </w:r>
      <w:bookmarkEnd w:id="12"/>
    </w:p>
    <w:p w14:paraId="650823E7" w14:textId="682F30E7" w:rsidR="007B2B1A" w:rsidRDefault="007B2B1A" w:rsidP="00C37BD6">
      <w:r w:rsidRPr="00DF2ED1">
        <w:rPr>
          <w:noProof/>
          <w:lang w:eastAsia="en-US"/>
        </w:rPr>
        <mc:AlternateContent>
          <mc:Choice Requires="wps">
            <w:drawing>
              <wp:anchor distT="0" distB="0" distL="114300" distR="114300" simplePos="0" relativeHeight="251668480" behindDoc="0" locked="0" layoutInCell="1" allowOverlap="1" wp14:anchorId="33BDFFF6" wp14:editId="70D8B582">
                <wp:simplePos x="0" y="0"/>
                <wp:positionH relativeFrom="column">
                  <wp:posOffset>13703</wp:posOffset>
                </wp:positionH>
                <wp:positionV relativeFrom="paragraph">
                  <wp:posOffset>69683</wp:posOffset>
                </wp:positionV>
                <wp:extent cx="3151546" cy="0"/>
                <wp:effectExtent l="0" t="12700" r="23495" b="12700"/>
                <wp:wrapNone/>
                <wp:docPr id="5" name="Straight Connector 5"/>
                <wp:cNvGraphicFramePr/>
                <a:graphic xmlns:a="http://schemas.openxmlformats.org/drawingml/2006/main">
                  <a:graphicData uri="http://schemas.microsoft.com/office/word/2010/wordprocessingShape">
                    <wps:wsp>
                      <wps:cNvCnPr/>
                      <wps:spPr>
                        <a:xfrm>
                          <a:off x="0" y="0"/>
                          <a:ext cx="3151546"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4AB738" id="Straight Connector 5"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pt,5.5pt" to="249.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" strokecolor="#5b9bd5 [3208]" strokeweight="1.5pt">
                <v:stroke joinstyle="miter"/>
              </v:line>
            </w:pict>
          </mc:Fallback>
        </mc:AlternateContent>
      </w:r>
    </w:p>
    <w:p w14:paraId="1B0463BE" w14:textId="375F19E6" w:rsidR="007B2B1A" w:rsidRDefault="007B2B1A" w:rsidP="007B2B1A">
      <w:pPr>
        <w:ind w:firstLine="720"/>
        <w:rPr>
          <w:lang w:val="en-GB"/>
        </w:rPr>
      </w:pPr>
      <w:r w:rsidRPr="007B2B1A">
        <w:rPr>
          <w:lang w:val="en-GB"/>
        </w:rPr>
        <w:t xml:space="preserve">Women and girls in Nepal even prior to </w:t>
      </w:r>
      <w:r w:rsidR="008A0212" w:rsidRPr="007B2B1A">
        <w:rPr>
          <w:lang w:val="en-GB"/>
        </w:rPr>
        <w:t>the COVID</w:t>
      </w:r>
      <w:r>
        <w:rPr>
          <w:lang w:val="en-GB"/>
        </w:rPr>
        <w:t>-</w:t>
      </w:r>
      <w:r w:rsidRPr="007B2B1A">
        <w:rPr>
          <w:lang w:val="en-GB"/>
        </w:rPr>
        <w:t>19 pandemic were characterized by low levels of access to education, healthcare, economic, social and political opportunities. The girls and women with disabilities have been overlooked when it comes to accessing relief and recovery assistance. The stakeholders hardly recognize the active participation and potential contribution of women with disabilities in community development initiatives. The women with disabilities are stigmatized with deep rooted presumption that disability brings inability in performing social roles and responsibilities like livelihood activities, taking care of children and family, and leading an independent life. Further they are perceived as recipients rather than active members of the society. This scenario ultimately leads to their socio-economic exclusion resulting in their being trapped in the poverty cycle.</w:t>
      </w:r>
    </w:p>
    <w:p w14:paraId="0D375784" w14:textId="449588A3" w:rsidR="004B4D54" w:rsidRDefault="006B126C" w:rsidP="00C54CB7">
      <w:pPr>
        <w:ind w:firstLine="720"/>
      </w:pPr>
      <w:r>
        <w:t xml:space="preserve">In a report published by </w:t>
      </w:r>
      <w:r w:rsidR="005B1AB9">
        <w:t>i</w:t>
      </w:r>
      <w:r w:rsidR="00266043">
        <w:t>2</w:t>
      </w:r>
      <w:r w:rsidR="005B1AB9">
        <w:t>i</w:t>
      </w:r>
      <w:r w:rsidR="00266043">
        <w:t xml:space="preserve"> </w:t>
      </w:r>
      <w:r>
        <w:t>(2020)</w:t>
      </w:r>
      <w:r w:rsidR="005B1AB9">
        <w:t xml:space="preserve"> based on the survey conducted in Kenya and </w:t>
      </w:r>
      <w:r w:rsidR="00FB4E8B">
        <w:t>Bangladesh</w:t>
      </w:r>
      <w:r w:rsidR="005B1AB9">
        <w:t xml:space="preserve"> </w:t>
      </w:r>
      <w:r w:rsidR="00367FDC">
        <w:t xml:space="preserve">among persons </w:t>
      </w:r>
      <w:r w:rsidR="005476A1">
        <w:t>with disabilities</w:t>
      </w:r>
      <w:r w:rsidR="005B1AB9">
        <w:t xml:space="preserve">, over 90% of the participants’ daily lives had been immensely affected in COVID-19 response limiting transport, restricted movement, lack of daily necessities, restriction to education, social function, reduced income and or loss of job. Over </w:t>
      </w:r>
      <w:r w:rsidR="00DF0BA1">
        <w:t>65</w:t>
      </w:r>
      <w:r w:rsidR="005B1AB9">
        <w:t>% respondents</w:t>
      </w:r>
      <w:r w:rsidR="00DF0BA1">
        <w:t xml:space="preserve"> reported of not being able to work in lockdown. Around 80% respondents had difficulty in accessing public information about COVID-19</w:t>
      </w:r>
      <w:r w:rsidR="00FB4E8B">
        <w:t xml:space="preserve">, 40% of the respondents reported not having access to any Personal Protective Equipment (PPE) for themselves and their families or support workers, 45% reported that they stopped receiving vital support required to live life </w:t>
      </w:r>
      <w:r w:rsidR="00FB4E8B">
        <w:lastRenderedPageBreak/>
        <w:t xml:space="preserve">safely and independently whereas 40% participants reported experiencing disability </w:t>
      </w:r>
      <w:r w:rsidR="00C54CB7">
        <w:rPr>
          <w:noProof/>
          <w:lang w:eastAsia="en-US"/>
        </w:rPr>
        <mc:AlternateContent>
          <mc:Choice Requires="wps">
            <w:drawing>
              <wp:anchor distT="0" distB="0" distL="114300" distR="114300" simplePos="0" relativeHeight="251701248" behindDoc="0" locked="0" layoutInCell="1" allowOverlap="1" wp14:anchorId="6C62592E" wp14:editId="14041D98">
                <wp:simplePos x="0" y="0"/>
                <wp:positionH relativeFrom="column">
                  <wp:posOffset>0</wp:posOffset>
                </wp:positionH>
                <wp:positionV relativeFrom="paragraph">
                  <wp:posOffset>880745</wp:posOffset>
                </wp:positionV>
                <wp:extent cx="3313430" cy="5544185"/>
                <wp:effectExtent l="0" t="0" r="13970" b="18415"/>
                <wp:wrapSquare wrapText="bothSides"/>
                <wp:docPr id="11" name="Rounded Rectangle 11"/>
                <wp:cNvGraphicFramePr/>
                <a:graphic xmlns:a="http://schemas.openxmlformats.org/drawingml/2006/main">
                  <a:graphicData uri="http://schemas.microsoft.com/office/word/2010/wordprocessingShape">
                    <wps:wsp>
                      <wps:cNvSpPr/>
                      <wps:spPr>
                        <a:xfrm>
                          <a:off x="0" y="0"/>
                          <a:ext cx="3313430" cy="5544185"/>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4E937DA1" w14:textId="77777777" w:rsidR="004A598D" w:rsidRDefault="004A598D" w:rsidP="00C54CB7">
                            <w:pPr>
                              <w:pStyle w:val="Heading2"/>
                            </w:pPr>
                            <w:bookmarkStart w:id="13" w:name="_Toc64137780"/>
                            <w:r>
                              <w:t>COVID-19 impact on Girls and Women with Disabilities</w:t>
                            </w:r>
                            <w:bookmarkEnd w:id="13"/>
                            <w:r>
                              <w:t xml:space="preserve"> </w:t>
                            </w:r>
                            <w:r>
                              <w:tab/>
                            </w:r>
                          </w:p>
                          <w:p w14:paraId="0B475C4A" w14:textId="77777777" w:rsidR="004A598D" w:rsidRPr="009219DB" w:rsidRDefault="004A598D" w:rsidP="00C54CB7">
                            <w:r>
                              <w:rPr>
                                <w:b/>
                                <w:bCs/>
                              </w:rPr>
                              <w:tab/>
                            </w:r>
                            <w:r>
                              <w:t xml:space="preserve">SDG-5 seeks to achieve gender equality and empower women and girls regardless of any disability. Women and girls with disability are likely to face double discrimination (WHO, 2015), one stemming from gender and another from disability. But it does not stop there. Women and girls with disabilities also have to face negative societal attitude which restricts them from a fulfilled family life. A study by Nepal Disabled Women Association (NDWA) (2019) found majority of women with disability to be unmarried and reason for it was their disability. The impact of COVID-19 is likely to cause women with disability to face discrimination, sexual violence, denied access to sexual and reproductive health, lack of legal action etc. (UN WOMEN, 2020). The violence on women with disability are usually inflicted by their partners, family members and person whom person with disabilities are dependent on which makes seeking for justice immensely difficult (NDWA, 2019). The imposition of lockdown and home confinement makes women with disability further prone to these forms of abuse without ever being reported. </w:t>
                            </w:r>
                          </w:p>
                          <w:p w14:paraId="4BAC2B58" w14:textId="77777777" w:rsidR="004A598D" w:rsidRPr="00B613CA" w:rsidRDefault="004A598D" w:rsidP="00C54CB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62592E" id="Rounded Rectangle 11" o:spid="_x0000_s1033" style="position:absolute;left:0;text-align:left;margin-left:0;margin-top:69.35pt;width:260.9pt;height:436.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" fillcolor="#9ecb81 [2169]" strokecolor="#70ad47 [3209]" strokeweight=".5pt">
                <v:fill color2="#8ac066 [2617]" rotate="t" colors="0 #b5d5a7;.5 #aace99;1 #9cca86" focus="100%" type="gradient">
                  <o:fill v:ext="view" type="gradientUnscaled"/>
                </v:fill>
                <v:stroke joinstyle="miter"/>
                <v:textbox>
                  <w:txbxContent>
                    <w:p w14:paraId="4E937DA1" w14:textId="77777777" w:rsidR="004A598D" w:rsidRDefault="004A598D" w:rsidP="00C54CB7">
                      <w:pPr>
                        <w:pStyle w:val="Heading2"/>
                      </w:pPr>
                      <w:bookmarkStart w:id="14" w:name="_Toc64137780"/>
                      <w:r>
                        <w:t>COVID-19 impact on Girls and Women with Disabilities</w:t>
                      </w:r>
                      <w:bookmarkEnd w:id="14"/>
                      <w:r>
                        <w:t xml:space="preserve"> </w:t>
                      </w:r>
                      <w:r>
                        <w:tab/>
                      </w:r>
                    </w:p>
                    <w:p w14:paraId="0B475C4A" w14:textId="77777777" w:rsidR="004A598D" w:rsidRPr="009219DB" w:rsidRDefault="004A598D" w:rsidP="00C54CB7">
                      <w:r>
                        <w:rPr>
                          <w:b/>
                          <w:bCs/>
                        </w:rPr>
                        <w:tab/>
                      </w:r>
                      <w:r>
                        <w:t xml:space="preserve">SDG-5 seeks to achieve gender equality and empower women and girls regardless of any disability. Women and girls with disability are likely to face double discrimination (WHO, 2015), one stemming from gender and another from disability. But it does not stop there. Women and girls with disabilities also have to face negative societal attitude which restricts them from a fulfilled family life. A study by Nepal Disabled Women Association (NDWA) (2019) found majority of women with disability to be unmarried and reason for it was their disability. The impact of COVID-19 is likely to cause women with disability to face discrimination, sexual violence, denied access to sexual and reproductive health, lack of legal action etc. (UN WOMEN, 2020). The violence on women with disability are usually inflicted by their partners, family members and person whom person with disabilities are dependent on which makes seeking for justice immensely difficult (NDWA, 2019). The imposition of lockdown and home confinement makes women with disability further prone to these forms of abuse without ever being reported. </w:t>
                      </w:r>
                    </w:p>
                    <w:p w14:paraId="4BAC2B58" w14:textId="77777777" w:rsidR="004A598D" w:rsidRPr="00B613CA" w:rsidRDefault="004A598D" w:rsidP="00C54CB7"/>
                  </w:txbxContent>
                </v:textbox>
                <w10:wrap type="square"/>
              </v:roundrect>
            </w:pict>
          </mc:Fallback>
        </mc:AlternateContent>
      </w:r>
      <w:r w:rsidR="00FB4E8B">
        <w:t xml:space="preserve">discrimination, including exclusion from vital services. </w:t>
      </w:r>
      <w:r w:rsidR="004172F1">
        <w:t xml:space="preserve">The survey gives an insight to how majority of the </w:t>
      </w:r>
      <w:r w:rsidR="005476A1">
        <w:t>women with disabilities</w:t>
      </w:r>
      <w:r w:rsidR="004172F1">
        <w:t xml:space="preserve"> are being adversely affected in this pandemic and how various stakeholders need to consider the important areas to create inclusive COVID response strategies. </w:t>
      </w:r>
    </w:p>
    <w:p w14:paraId="59A89BCB" w14:textId="5B47A43F" w:rsidR="00BF436B" w:rsidRDefault="004172F1" w:rsidP="00C37BD6">
      <w:r>
        <w:tab/>
      </w:r>
      <w:r w:rsidR="006D1DB3">
        <w:t>Similarly,</w:t>
      </w:r>
      <w:r w:rsidR="000D11CF">
        <w:t xml:space="preserve"> in Nepal, a rapid assessment report by NFDN (2020) found that 41% of </w:t>
      </w:r>
      <w:r w:rsidR="00367FDC">
        <w:t xml:space="preserve">persons </w:t>
      </w:r>
      <w:r w:rsidR="005476A1">
        <w:t xml:space="preserve">with disabilities </w:t>
      </w:r>
      <w:r w:rsidR="000D11CF">
        <w:t xml:space="preserve">surveyed knew very little about COVID-19 and its precaution measures to stay safe while around 6% knew nothing at all. </w:t>
      </w:r>
      <w:r w:rsidR="006D1DB3">
        <w:t xml:space="preserve">60% of the respondents having less knowledge about COVID-19 were found to have more severe forms of disability making them further marginalized and extremely vulnerable. 46% of the surveyed </w:t>
      </w:r>
      <w:r w:rsidR="00367FDC">
        <w:t xml:space="preserve">persons </w:t>
      </w:r>
      <w:r w:rsidR="00C54CB7">
        <w:t>with disabilities</w:t>
      </w:r>
      <w:r w:rsidR="006D1DB3">
        <w:t xml:space="preserve"> fe</w:t>
      </w:r>
      <w:r w:rsidR="00420B96">
        <w:t>lt</w:t>
      </w:r>
      <w:r w:rsidR="006D1DB3">
        <w:t xml:space="preserve"> that the information disseminated about COVID-19 was inaccessible. Furthermore, 40% of the respondents lost their source of income during the lockdown period while 20% felt they would be losing it soon in the near future. </w:t>
      </w:r>
      <w:r w:rsidR="00420B96">
        <w:t xml:space="preserve">It was also found that 45% of respondents were in dire need of their regular supplies to live life independently </w:t>
      </w:r>
      <w:r w:rsidR="000A4816">
        <w:t>including medical supplies</w:t>
      </w:r>
      <w:r w:rsidR="00420B96">
        <w:t xml:space="preserve"> and 3% reported of suffering from some form of violence during the lockdown period. </w:t>
      </w:r>
      <w:r w:rsidR="000A4816">
        <w:t>In terms of relief packages, 60% confirmed their needs to certain relief during the lockdown and among those 54</w:t>
      </w:r>
      <w:r w:rsidR="00F45545">
        <w:t xml:space="preserve">% reported to not having access to relief that was provided. In the whole period of lockdown 74% reported to be living in fear and 31% </w:t>
      </w:r>
      <w:r w:rsidR="00093A20">
        <w:t>with</w:t>
      </w:r>
      <w:r w:rsidR="00F45545">
        <w:t xml:space="preserve"> concerning mental health issues. </w:t>
      </w:r>
      <w:r w:rsidR="00163179">
        <w:t xml:space="preserve">The same report also concedes women and girls, from underrepresented types </w:t>
      </w:r>
      <w:r w:rsidR="007B2B1A">
        <w:t>i.e.,</w:t>
      </w:r>
      <w:r w:rsidR="00163179">
        <w:t xml:space="preserve"> intellectual disability, autism, psychosocial disability, deaf-blindness and so on are more left behind. </w:t>
      </w:r>
      <w:r w:rsidR="007B2B1A">
        <w:t>The s</w:t>
      </w:r>
      <w:r w:rsidR="003F55BB">
        <w:t xml:space="preserve">tudy by Dhakal et al (2020) also found elevated levels of anxiety, stress and depression amongst </w:t>
      </w:r>
      <w:r w:rsidR="005476A1">
        <w:t>persons</w:t>
      </w:r>
      <w:r w:rsidR="002B779D">
        <w:t xml:space="preserve"> </w:t>
      </w:r>
      <w:r w:rsidR="007B2B1A">
        <w:t xml:space="preserve">with disabilities </w:t>
      </w:r>
      <w:r w:rsidR="00EC3BD9">
        <w:t>during this period of COVID-19 lockdown.</w:t>
      </w:r>
      <w:r w:rsidR="003F55BB">
        <w:t xml:space="preserve"> </w:t>
      </w:r>
      <w:r w:rsidR="00F45545">
        <w:t>Despite th</w:t>
      </w:r>
      <w:r w:rsidR="00EC3BD9">
        <w:t>ese</w:t>
      </w:r>
      <w:r w:rsidR="00F45545">
        <w:t xml:space="preserve"> report</w:t>
      </w:r>
      <w:r w:rsidR="00EC3BD9">
        <w:t>s</w:t>
      </w:r>
      <w:r w:rsidR="00F45545">
        <w:t xml:space="preserve"> being a quick assessment report, it certainly provides significant need to immediate action </w:t>
      </w:r>
      <w:r w:rsidR="00093A20">
        <w:t>with</w:t>
      </w:r>
      <w:r w:rsidR="002B779D">
        <w:t xml:space="preserve"> the specific focus on the </w:t>
      </w:r>
      <w:r w:rsidR="00F45545">
        <w:t xml:space="preserve">larger population of </w:t>
      </w:r>
      <w:r w:rsidR="00C854ED">
        <w:t>women and girls with disabilities</w:t>
      </w:r>
      <w:r w:rsidR="00EC3BD9">
        <w:t xml:space="preserve"> by government and related stakeholders</w:t>
      </w:r>
      <w:r w:rsidR="00F45545">
        <w:t xml:space="preserve">. </w:t>
      </w:r>
    </w:p>
    <w:p w14:paraId="75329763" w14:textId="33EC9DD5" w:rsidR="00C54CB7" w:rsidRDefault="00C54CB7" w:rsidP="00C54CB7">
      <w:pPr>
        <w:ind w:firstLine="720"/>
      </w:pPr>
      <w:r>
        <w:t xml:space="preserve">In other aspects, COVID-19 and its response mechanism has added further risks and challenges to women with disability with the start of lockdown, quarantine and home </w:t>
      </w:r>
      <w:r>
        <w:lastRenderedPageBreak/>
        <w:t xml:space="preserve">confinement. The architectural codes of the National Building Code (2015) only covered </w:t>
      </w:r>
      <w:r w:rsidR="00134234">
        <w:t xml:space="preserve">very few </w:t>
      </w:r>
      <w:r>
        <w:t>accessibility standards for the physical infrastructures</w:t>
      </w:r>
      <w:r w:rsidR="00134234">
        <w:t xml:space="preserve">: it had sheer emphasized on the needs of people on wheelchair. </w:t>
      </w:r>
      <w:r>
        <w:t xml:space="preserve">Moreover, it does not talk any women specific standards. Documents like Quarantine standards 2020, Guideline for preparing basic hospital 2020 and other documents prepared during COVID-19 response and prevention are referring to the same building code, which is not surely going to ensure the rights of women and girls with disabilities from those newly prepared infrastructures. </w:t>
      </w:r>
    </w:p>
    <w:p w14:paraId="3FAA1BDF" w14:textId="7BFC0FF3" w:rsidR="00DF2ED1" w:rsidRDefault="00DF2ED1" w:rsidP="00C37BD6"/>
    <w:p w14:paraId="46284B73" w14:textId="5A167702" w:rsidR="005C3766" w:rsidRPr="00DF2ED1" w:rsidRDefault="005C3766" w:rsidP="005C3766">
      <w:pPr>
        <w:pStyle w:val="Heading1"/>
      </w:pPr>
      <w:bookmarkStart w:id="14" w:name="_Toc64137781"/>
      <w:r>
        <w:t>Methodology</w:t>
      </w:r>
      <w:bookmarkEnd w:id="14"/>
    </w:p>
    <w:p w14:paraId="12E350B9" w14:textId="77777777" w:rsidR="005C3766" w:rsidRPr="00DF2ED1" w:rsidRDefault="005C3766" w:rsidP="005C3766">
      <w:r w:rsidRPr="00DF2ED1">
        <w:rPr>
          <w:noProof/>
          <w:lang w:eastAsia="en-US"/>
        </w:rPr>
        <mc:AlternateContent>
          <mc:Choice Requires="wps">
            <w:drawing>
              <wp:anchor distT="0" distB="0" distL="114300" distR="114300" simplePos="0" relativeHeight="251693056" behindDoc="0" locked="0" layoutInCell="1" allowOverlap="1" wp14:anchorId="359C89CC" wp14:editId="515F209D">
                <wp:simplePos x="0" y="0"/>
                <wp:positionH relativeFrom="column">
                  <wp:posOffset>19050</wp:posOffset>
                </wp:positionH>
                <wp:positionV relativeFrom="paragraph">
                  <wp:posOffset>36519</wp:posOffset>
                </wp:positionV>
                <wp:extent cx="3151546" cy="0"/>
                <wp:effectExtent l="0" t="12700" r="23495" b="12700"/>
                <wp:wrapNone/>
                <wp:docPr id="12" name="Straight Connector 12"/>
                <wp:cNvGraphicFramePr/>
                <a:graphic xmlns:a="http://schemas.openxmlformats.org/drawingml/2006/main">
                  <a:graphicData uri="http://schemas.microsoft.com/office/word/2010/wordprocessingShape">
                    <wps:wsp>
                      <wps:cNvCnPr/>
                      <wps:spPr>
                        <a:xfrm>
                          <a:off x="0" y="0"/>
                          <a:ext cx="3151546"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01EE5AA" id="Straight Connector 12" o:spid="_x0000_s1026" style="position:absolute;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9pt" to="249.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" strokecolor="#5b9bd5 [3208]" strokeweight="1.5pt">
                <v:stroke joinstyle="miter"/>
              </v:line>
            </w:pict>
          </mc:Fallback>
        </mc:AlternateContent>
      </w:r>
    </w:p>
    <w:p w14:paraId="129A27DD" w14:textId="7844B6EE" w:rsidR="005C3766" w:rsidRDefault="005C3766" w:rsidP="002762B5">
      <w:r>
        <w:tab/>
        <w:t xml:space="preserve">This policy brief reviews various national and international policies, reports and research papers in order to study the impact of COVID-19 on </w:t>
      </w:r>
      <w:r w:rsidR="00AB6F43">
        <w:t xml:space="preserve">women and girls with disabilities </w:t>
      </w:r>
      <w:r>
        <w:t xml:space="preserve">in Nepal along </w:t>
      </w:r>
      <w:r w:rsidR="00093A20">
        <w:t>with</w:t>
      </w:r>
      <w:r>
        <w:t xml:space="preserve"> the meaningful efforts and existing gaps that needs to be addressed immediately or in long run. </w:t>
      </w:r>
      <w:r w:rsidR="00796E07">
        <w:t xml:space="preserve">The core interpretation of this study mainly focuses around </w:t>
      </w:r>
      <w:r w:rsidR="00AB6F43">
        <w:t>the need</w:t>
      </w:r>
      <w:r w:rsidR="00DF5D74">
        <w:t xml:space="preserve"> </w:t>
      </w:r>
      <w:r w:rsidR="00796E07">
        <w:t xml:space="preserve">of </w:t>
      </w:r>
      <w:r w:rsidR="00AB6F43">
        <w:t>women with disabilities</w:t>
      </w:r>
      <w:r w:rsidR="00796E07">
        <w:t xml:space="preserve"> along major sectors of Education, Health, Livelihood and social protection during COVID-19 response. The findings of the study are extensively looked upon through a right based approach as adopted by United Nation General Assembly in 2006 in convention on rights of person </w:t>
      </w:r>
      <w:r w:rsidR="00093A20">
        <w:t>with</w:t>
      </w:r>
      <w:r w:rsidR="00796E07">
        <w:t xml:space="preserve"> disability</w:t>
      </w:r>
      <w:r w:rsidR="002762B5">
        <w:t xml:space="preserve">. The study is </w:t>
      </w:r>
      <w:r w:rsidR="00AB6F43">
        <w:t>extensively oriented</w:t>
      </w:r>
      <w:r w:rsidR="002762B5">
        <w:t xml:space="preserve"> towards the efforts needed for girls and women </w:t>
      </w:r>
      <w:r w:rsidR="00093A20">
        <w:t>with</w:t>
      </w:r>
      <w:r w:rsidR="002762B5">
        <w:t xml:space="preserve"> disabilit</w:t>
      </w:r>
      <w:r w:rsidR="00AB6F43">
        <w:t>ies</w:t>
      </w:r>
      <w:r w:rsidR="002762B5">
        <w:t xml:space="preserve"> in COVID</w:t>
      </w:r>
      <w:r w:rsidR="00AB6F43">
        <w:t>-19</w:t>
      </w:r>
      <w:r w:rsidR="002762B5">
        <w:t xml:space="preserve"> response</w:t>
      </w:r>
      <w:r w:rsidR="00AB6F43">
        <w:t xml:space="preserve"> rather than persons with disabilities</w:t>
      </w:r>
      <w:r w:rsidR="002762B5">
        <w:t>. The recommendations are derived from existing international practice and guidelines for inclusive COVID-19 response and localized for Nepalese context upon the review of existing policies and response stra</w:t>
      </w:r>
      <w:r w:rsidR="00281905">
        <w:t xml:space="preserve">tegies. </w:t>
      </w:r>
      <w:r w:rsidR="002762B5">
        <w:t xml:space="preserve">  </w:t>
      </w:r>
    </w:p>
    <w:p w14:paraId="3A480EDA" w14:textId="77777777" w:rsidR="002762B5" w:rsidRDefault="002762B5" w:rsidP="002762B5"/>
    <w:p w14:paraId="74C092DF" w14:textId="56FA838C" w:rsidR="00DF2ED1" w:rsidRPr="00DF2ED1" w:rsidRDefault="00DF2ED1" w:rsidP="00C37BD6">
      <w:pPr>
        <w:pStyle w:val="Heading1"/>
      </w:pPr>
      <w:bookmarkStart w:id="15" w:name="_Toc64137782"/>
      <w:r>
        <w:t xml:space="preserve">Considering Rights of </w:t>
      </w:r>
      <w:r w:rsidR="00AB6F43">
        <w:t xml:space="preserve">Women with Disabilities </w:t>
      </w:r>
      <w:r>
        <w:t>in Crisis Response</w:t>
      </w:r>
      <w:bookmarkEnd w:id="15"/>
    </w:p>
    <w:p w14:paraId="1522D32C" w14:textId="46827E40" w:rsidR="001B5874" w:rsidRPr="00DF2ED1" w:rsidRDefault="00DF2ED1" w:rsidP="00C37BD6">
      <w:r w:rsidRPr="00DF2ED1">
        <w:rPr>
          <w:noProof/>
          <w:lang w:eastAsia="en-US"/>
        </w:rPr>
        <mc:AlternateContent>
          <mc:Choice Requires="wps">
            <w:drawing>
              <wp:anchor distT="0" distB="0" distL="114300" distR="114300" simplePos="0" relativeHeight="251670528" behindDoc="0" locked="0" layoutInCell="1" allowOverlap="1" wp14:anchorId="213E4E6C" wp14:editId="6E5336D6">
                <wp:simplePos x="0" y="0"/>
                <wp:positionH relativeFrom="column">
                  <wp:posOffset>19050</wp:posOffset>
                </wp:positionH>
                <wp:positionV relativeFrom="paragraph">
                  <wp:posOffset>36519</wp:posOffset>
                </wp:positionV>
                <wp:extent cx="3151546" cy="0"/>
                <wp:effectExtent l="0" t="12700" r="23495" b="12700"/>
                <wp:wrapNone/>
                <wp:docPr id="6" name="Straight Connector 6"/>
                <wp:cNvGraphicFramePr/>
                <a:graphic xmlns:a="http://schemas.openxmlformats.org/drawingml/2006/main">
                  <a:graphicData uri="http://schemas.microsoft.com/office/word/2010/wordprocessingShape">
                    <wps:wsp>
                      <wps:cNvCnPr/>
                      <wps:spPr>
                        <a:xfrm>
                          <a:off x="0" y="0"/>
                          <a:ext cx="3151546"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54AE34" id="Straight Connector 6"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9pt" to="249.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" strokecolor="#5b9bd5 [3208]" strokeweight="1.5pt">
                <v:stroke joinstyle="miter"/>
              </v:line>
            </w:pict>
          </mc:Fallback>
        </mc:AlternateContent>
      </w:r>
    </w:p>
    <w:p w14:paraId="34E4CBA8" w14:textId="75037921" w:rsidR="00A60F9A" w:rsidRDefault="0010065A" w:rsidP="00C37BD6">
      <w:pPr>
        <w:ind w:firstLine="720"/>
      </w:pPr>
      <w:r>
        <w:t xml:space="preserve">The Convention on Rights of Person </w:t>
      </w:r>
      <w:r w:rsidR="00093A20">
        <w:t>with</w:t>
      </w:r>
      <w:r>
        <w:t xml:space="preserve"> Disability (CRPD) was adopted by United Nations General Assembly in 2006 and carried forward for its realization in Millennium Development goals (MDG) and Sustainable Development Goals (SDG). </w:t>
      </w:r>
      <w:r w:rsidR="00FE1710">
        <w:t>Nepal ratified CRPD in 2010 and thus it</w:t>
      </w:r>
      <w:r w:rsidR="00B84406">
        <w:t xml:space="preserve"> has been adopted by Nepal in the Act Relating to the Rights of Person </w:t>
      </w:r>
      <w:r w:rsidR="00093A20">
        <w:t>with</w:t>
      </w:r>
      <w:r w:rsidR="00B84406">
        <w:t xml:space="preserve"> </w:t>
      </w:r>
      <w:r w:rsidR="009E7A62">
        <w:t>Disabilities</w:t>
      </w:r>
      <w:r w:rsidR="00CC08C0">
        <w:t xml:space="preserve"> </w:t>
      </w:r>
      <w:r w:rsidR="009447D1">
        <w:t>2017.</w:t>
      </w:r>
      <w:r w:rsidR="00B84406">
        <w:t xml:space="preserve"> </w:t>
      </w:r>
      <w:r w:rsidR="007477CB">
        <w:t xml:space="preserve">The guiding principles of the convention ensure respect for inherent dignity, </w:t>
      </w:r>
      <w:r w:rsidR="008947AE">
        <w:t>non-discrimination</w:t>
      </w:r>
      <w:r w:rsidR="007477CB">
        <w:t>, effective participation and inclusion in society</w:t>
      </w:r>
      <w:r w:rsidR="008947AE">
        <w:t xml:space="preserve">, respect for human diversity, equality of opportunity, accessibility, gender equality and respect for rights of children </w:t>
      </w:r>
      <w:r w:rsidR="00093A20">
        <w:t>with</w:t>
      </w:r>
      <w:r w:rsidR="008947AE">
        <w:t xml:space="preserve"> </w:t>
      </w:r>
      <w:r w:rsidR="009E7A62">
        <w:t>disabilities</w:t>
      </w:r>
      <w:r w:rsidR="008947AE">
        <w:t xml:space="preserve">. </w:t>
      </w:r>
      <w:r w:rsidR="00631CE1">
        <w:t xml:space="preserve">It also recognized the specific rights of women and girls </w:t>
      </w:r>
      <w:r w:rsidR="00093A20">
        <w:t>with</w:t>
      </w:r>
      <w:r w:rsidR="00631CE1">
        <w:t xml:space="preserve"> </w:t>
      </w:r>
      <w:r w:rsidR="009447D1">
        <w:t>disabilities</w:t>
      </w:r>
      <w:r w:rsidR="00631CE1">
        <w:t xml:space="preserve"> to be obliged by the state parties in its article-6. </w:t>
      </w:r>
    </w:p>
    <w:p w14:paraId="2D1C83A1" w14:textId="5ACFC77F" w:rsidR="008B18D1" w:rsidRDefault="00631CE1" w:rsidP="00C37BD6">
      <w:pPr>
        <w:ind w:firstLine="360"/>
      </w:pPr>
      <w:r>
        <w:t>However, t</w:t>
      </w:r>
      <w:r w:rsidR="00D376D6">
        <w:t xml:space="preserve">he major rights that </w:t>
      </w:r>
      <w:r w:rsidR="00631F46">
        <w:t xml:space="preserve">are highly relevant for </w:t>
      </w:r>
      <w:r w:rsidR="005476A1">
        <w:t xml:space="preserve">women with disabilities </w:t>
      </w:r>
      <w:r w:rsidR="00D376D6">
        <w:t>during the time of this pandemic are as follows;</w:t>
      </w:r>
    </w:p>
    <w:p w14:paraId="2FE329B1" w14:textId="2A6C6564" w:rsidR="007F694D" w:rsidRPr="00993289" w:rsidRDefault="007F694D" w:rsidP="00880E31">
      <w:pPr>
        <w:pStyle w:val="ListParagraph"/>
        <w:numPr>
          <w:ilvl w:val="0"/>
          <w:numId w:val="4"/>
        </w:numPr>
        <w:rPr>
          <w:b/>
          <w:bCs/>
          <w:color w:val="0070C0"/>
        </w:rPr>
      </w:pPr>
      <w:r w:rsidRPr="00993289">
        <w:rPr>
          <w:b/>
          <w:bCs/>
          <w:color w:val="0070C0"/>
        </w:rPr>
        <w:t>Article 5: Equality and non-discrimination</w:t>
      </w:r>
    </w:p>
    <w:p w14:paraId="1B7A83DF" w14:textId="70253BF5" w:rsidR="007F694D" w:rsidRDefault="007F694D" w:rsidP="00415424">
      <w:pPr>
        <w:ind w:left="720" w:firstLine="720"/>
      </w:pPr>
      <w:r>
        <w:t>Stat</w:t>
      </w:r>
      <w:r w:rsidR="00745DE0">
        <w:t>es Parties</w:t>
      </w:r>
      <w:r>
        <w:t xml:space="preserve"> to prohibit all forms of discrimination on the basis of disability </w:t>
      </w:r>
      <w:r w:rsidR="00093A20">
        <w:t>with</w:t>
      </w:r>
      <w:r>
        <w:t xml:space="preserve"> appropriate steps and reasonable accommodation. </w:t>
      </w:r>
    </w:p>
    <w:p w14:paraId="5F7A2AA0" w14:textId="6CC22971" w:rsidR="005476A1" w:rsidRDefault="005476A1" w:rsidP="00415424">
      <w:pPr>
        <w:ind w:left="720" w:firstLine="720"/>
      </w:pPr>
    </w:p>
    <w:p w14:paraId="6FBCD4C6" w14:textId="3A3BB288" w:rsidR="005476A1" w:rsidRDefault="005476A1" w:rsidP="00415424">
      <w:pPr>
        <w:ind w:left="720" w:firstLine="720"/>
      </w:pPr>
    </w:p>
    <w:p w14:paraId="1F3CD5F6" w14:textId="77777777" w:rsidR="005476A1" w:rsidRDefault="005476A1" w:rsidP="00415424">
      <w:pPr>
        <w:ind w:left="720" w:firstLine="720"/>
      </w:pPr>
    </w:p>
    <w:p w14:paraId="00D39AB5" w14:textId="2733B46B" w:rsidR="007F694D" w:rsidRDefault="007F694D" w:rsidP="00C37BD6">
      <w:r>
        <w:tab/>
      </w:r>
    </w:p>
    <w:p w14:paraId="059D35DB" w14:textId="65B445A8" w:rsidR="007F694D" w:rsidRPr="00993289" w:rsidRDefault="007F694D" w:rsidP="00880E31">
      <w:pPr>
        <w:pStyle w:val="ListParagraph"/>
        <w:numPr>
          <w:ilvl w:val="0"/>
          <w:numId w:val="4"/>
        </w:numPr>
        <w:rPr>
          <w:b/>
          <w:bCs/>
          <w:color w:val="0070C0"/>
        </w:rPr>
      </w:pPr>
      <w:r w:rsidRPr="00993289">
        <w:rPr>
          <w:b/>
          <w:bCs/>
          <w:color w:val="0070C0"/>
        </w:rPr>
        <w:t xml:space="preserve">Article 6: Women </w:t>
      </w:r>
      <w:r w:rsidR="00093A20">
        <w:rPr>
          <w:b/>
          <w:bCs/>
          <w:color w:val="0070C0"/>
        </w:rPr>
        <w:t>with</w:t>
      </w:r>
      <w:r w:rsidRPr="00993289">
        <w:rPr>
          <w:b/>
          <w:bCs/>
          <w:color w:val="0070C0"/>
        </w:rPr>
        <w:t xml:space="preserve"> </w:t>
      </w:r>
      <w:r w:rsidR="009E7A62">
        <w:rPr>
          <w:b/>
          <w:bCs/>
          <w:color w:val="0070C0"/>
        </w:rPr>
        <w:t>disabilities</w:t>
      </w:r>
    </w:p>
    <w:p w14:paraId="064FE08A" w14:textId="0E489F0B" w:rsidR="007F694D" w:rsidRDefault="007F694D" w:rsidP="00415424">
      <w:pPr>
        <w:ind w:left="720" w:firstLine="720"/>
      </w:pPr>
      <w:r>
        <w:lastRenderedPageBreak/>
        <w:t xml:space="preserve">Women and girls </w:t>
      </w:r>
      <w:r w:rsidR="00093A20">
        <w:t>with</w:t>
      </w:r>
      <w:r>
        <w:t xml:space="preserve"> </w:t>
      </w:r>
      <w:r w:rsidR="009E7A62">
        <w:t>disabilities</w:t>
      </w:r>
      <w:r>
        <w:t xml:space="preserve"> are to be recognized as subject to multiple discrimination and therefore appropriate measures to ensure full development, advancement and empowerment of women are to be taken. </w:t>
      </w:r>
    </w:p>
    <w:p w14:paraId="21AB0705" w14:textId="39391179" w:rsidR="007F694D" w:rsidRDefault="007F694D" w:rsidP="00C37BD6"/>
    <w:p w14:paraId="5D6033CF" w14:textId="059723C5" w:rsidR="007F694D" w:rsidRPr="00993289" w:rsidRDefault="007F694D" w:rsidP="00880E31">
      <w:pPr>
        <w:pStyle w:val="ListParagraph"/>
        <w:numPr>
          <w:ilvl w:val="0"/>
          <w:numId w:val="4"/>
        </w:numPr>
        <w:rPr>
          <w:b/>
          <w:bCs/>
          <w:color w:val="0070C0"/>
        </w:rPr>
      </w:pPr>
      <w:r w:rsidRPr="00993289">
        <w:rPr>
          <w:b/>
          <w:bCs/>
          <w:color w:val="0070C0"/>
        </w:rPr>
        <w:t xml:space="preserve">Article 7: Children </w:t>
      </w:r>
      <w:r w:rsidR="00093A20">
        <w:rPr>
          <w:b/>
          <w:bCs/>
          <w:color w:val="0070C0"/>
        </w:rPr>
        <w:t>with</w:t>
      </w:r>
      <w:r w:rsidRPr="00993289">
        <w:rPr>
          <w:b/>
          <w:bCs/>
          <w:color w:val="0070C0"/>
        </w:rPr>
        <w:t xml:space="preserve"> </w:t>
      </w:r>
      <w:r w:rsidR="009E7A62">
        <w:rPr>
          <w:b/>
          <w:bCs/>
          <w:color w:val="0070C0"/>
        </w:rPr>
        <w:t>disabilities</w:t>
      </w:r>
    </w:p>
    <w:p w14:paraId="14653533" w14:textId="0C8F50AE" w:rsidR="00415424" w:rsidRPr="004C63B2" w:rsidRDefault="00D10C3A" w:rsidP="004C63B2">
      <w:pPr>
        <w:ind w:left="720" w:firstLine="720"/>
      </w:pPr>
      <w:r>
        <w:t xml:space="preserve">All necessary measures are to be ensured for the full enjoyment of children </w:t>
      </w:r>
      <w:r w:rsidR="00093A20">
        <w:t>with</w:t>
      </w:r>
      <w:r>
        <w:t xml:space="preserve"> </w:t>
      </w:r>
      <w:r w:rsidR="009E7A62">
        <w:t>disabilities</w:t>
      </w:r>
      <w:r>
        <w:t xml:space="preserve"> of all their fundamental human rights on an equal basis </w:t>
      </w:r>
      <w:r w:rsidR="00093A20">
        <w:t>with</w:t>
      </w:r>
      <w:r>
        <w:t xml:space="preserve"> other children. </w:t>
      </w:r>
    </w:p>
    <w:p w14:paraId="41235E7A" w14:textId="77777777" w:rsidR="00415424" w:rsidRDefault="00415424" w:rsidP="00415424">
      <w:pPr>
        <w:ind w:left="360"/>
        <w:rPr>
          <w:b/>
          <w:bCs/>
          <w:color w:val="0070C0"/>
        </w:rPr>
      </w:pPr>
    </w:p>
    <w:p w14:paraId="4F9C976D" w14:textId="52B66769" w:rsidR="007B03CF" w:rsidRDefault="007B03CF" w:rsidP="006D2D69">
      <w:pPr>
        <w:pStyle w:val="ListParagraph"/>
        <w:numPr>
          <w:ilvl w:val="0"/>
          <w:numId w:val="4"/>
        </w:numPr>
        <w:rPr>
          <w:b/>
          <w:bCs/>
          <w:color w:val="0070C0"/>
        </w:rPr>
      </w:pPr>
      <w:r>
        <w:rPr>
          <w:b/>
          <w:bCs/>
          <w:color w:val="0070C0"/>
        </w:rPr>
        <w:t xml:space="preserve">Article-8 </w:t>
      </w:r>
      <w:r w:rsidR="009447D1">
        <w:rPr>
          <w:b/>
          <w:bCs/>
          <w:color w:val="0070C0"/>
        </w:rPr>
        <w:t>A</w:t>
      </w:r>
      <w:r>
        <w:rPr>
          <w:b/>
          <w:bCs/>
          <w:color w:val="0070C0"/>
        </w:rPr>
        <w:t>wareness-raising:</w:t>
      </w:r>
    </w:p>
    <w:p w14:paraId="340E4747" w14:textId="087F10BB" w:rsidR="007B03CF" w:rsidRPr="009447D1" w:rsidRDefault="007B03CF" w:rsidP="009447D1">
      <w:pPr>
        <w:pStyle w:val="ListParagraph"/>
        <w:ind w:firstLine="720"/>
      </w:pPr>
      <w:r w:rsidRPr="009447D1">
        <w:t xml:space="preserve">The </w:t>
      </w:r>
      <w:r w:rsidR="005476A1">
        <w:t>S</w:t>
      </w:r>
      <w:r w:rsidRPr="009447D1">
        <w:t xml:space="preserve">tate </w:t>
      </w:r>
      <w:r w:rsidR="005476A1">
        <w:t>P</w:t>
      </w:r>
      <w:r w:rsidRPr="009447D1">
        <w:t xml:space="preserve">arties are obliged </w:t>
      </w:r>
      <w:r w:rsidR="009447D1" w:rsidRPr="009447D1">
        <w:t>to</w:t>
      </w:r>
      <w:r w:rsidRPr="009447D1">
        <w:t xml:space="preserve"> raise awareness throughout society, including at the family level, regarding persons </w:t>
      </w:r>
      <w:r w:rsidR="00093A20" w:rsidRPr="009447D1">
        <w:t>with</w:t>
      </w:r>
      <w:r w:rsidRPr="009447D1">
        <w:t xml:space="preserve"> disabilities, and to foster respect for the rights and dignity of persons </w:t>
      </w:r>
      <w:r w:rsidR="00093A20" w:rsidRPr="009447D1">
        <w:t>with</w:t>
      </w:r>
      <w:r w:rsidRPr="009447D1">
        <w:t xml:space="preserve"> disabilities. </w:t>
      </w:r>
    </w:p>
    <w:p w14:paraId="51138A5C" w14:textId="77777777" w:rsidR="007B03CF" w:rsidRPr="006D2D69" w:rsidRDefault="007B03CF" w:rsidP="006D2D69">
      <w:pPr>
        <w:pStyle w:val="ListParagraph"/>
        <w:rPr>
          <w:b/>
          <w:bCs/>
          <w:color w:val="0070C0"/>
        </w:rPr>
      </w:pPr>
    </w:p>
    <w:p w14:paraId="7036590A" w14:textId="09B6B3FB" w:rsidR="00D10C3A" w:rsidRPr="00993289" w:rsidRDefault="00D10C3A" w:rsidP="00880E31">
      <w:pPr>
        <w:pStyle w:val="ListParagraph"/>
        <w:numPr>
          <w:ilvl w:val="0"/>
          <w:numId w:val="4"/>
        </w:numPr>
        <w:rPr>
          <w:b/>
          <w:bCs/>
          <w:color w:val="0070C0"/>
        </w:rPr>
      </w:pPr>
      <w:r w:rsidRPr="00993289">
        <w:rPr>
          <w:b/>
          <w:bCs/>
          <w:color w:val="0070C0"/>
        </w:rPr>
        <w:t>Article 9: Accessibility</w:t>
      </w:r>
    </w:p>
    <w:p w14:paraId="2094D659" w14:textId="1CCC75AF" w:rsidR="00D10C3A" w:rsidRPr="00D10C3A" w:rsidRDefault="00D10C3A" w:rsidP="00415424">
      <w:pPr>
        <w:ind w:left="720" w:firstLine="720"/>
      </w:pPr>
      <w:r>
        <w:t>State</w:t>
      </w:r>
      <w:r w:rsidR="00745DE0">
        <w:t>s</w:t>
      </w:r>
      <w:r>
        <w:t xml:space="preserve"> </w:t>
      </w:r>
      <w:r w:rsidR="00745DE0">
        <w:t xml:space="preserve">Parties are </w:t>
      </w:r>
      <w:r>
        <w:t xml:space="preserve">to take appropriate measures </w:t>
      </w:r>
      <w:r w:rsidR="00740199">
        <w:t xml:space="preserve">including identification and elimination of obstacles and barriers </w:t>
      </w:r>
      <w:r>
        <w:t xml:space="preserve">to ensure </w:t>
      </w:r>
      <w:r w:rsidR="00631CE1">
        <w:t xml:space="preserve">persons </w:t>
      </w:r>
      <w:r w:rsidR="009447D1">
        <w:t xml:space="preserve">with disabilities </w:t>
      </w:r>
      <w:r>
        <w:t xml:space="preserve">have access to physical </w:t>
      </w:r>
      <w:r w:rsidR="00740199">
        <w:t>environment</w:t>
      </w:r>
      <w:r>
        <w:t>, transportation, information and communication</w:t>
      </w:r>
      <w:r w:rsidR="00740199">
        <w:t>/</w:t>
      </w:r>
      <w:r>
        <w:t xml:space="preserve">information and communications technologies and facilities provided to public on equal basis </w:t>
      </w:r>
      <w:r w:rsidR="00093A20">
        <w:t>with</w:t>
      </w:r>
      <w:r>
        <w:t xml:space="preserve"> others</w:t>
      </w:r>
      <w:r w:rsidR="00740199">
        <w:t xml:space="preserve"> in order to live independently and participate fully in all aspects of life. </w:t>
      </w:r>
    </w:p>
    <w:p w14:paraId="2A480EFB" w14:textId="5BC94F0B" w:rsidR="008B18D1" w:rsidRDefault="008B18D1" w:rsidP="00C37BD6"/>
    <w:p w14:paraId="54EA438B" w14:textId="2F32E8B7" w:rsidR="00740199" w:rsidRPr="00993289" w:rsidRDefault="00740199" w:rsidP="00880E31">
      <w:pPr>
        <w:pStyle w:val="ListParagraph"/>
        <w:numPr>
          <w:ilvl w:val="0"/>
          <w:numId w:val="4"/>
        </w:numPr>
        <w:rPr>
          <w:b/>
          <w:bCs/>
          <w:color w:val="0070C0"/>
        </w:rPr>
      </w:pPr>
      <w:r w:rsidRPr="00993289">
        <w:rPr>
          <w:b/>
          <w:bCs/>
          <w:color w:val="0070C0"/>
        </w:rPr>
        <w:t xml:space="preserve">Article 11: Situations of risk and humanitarian emergencies </w:t>
      </w:r>
    </w:p>
    <w:p w14:paraId="63F86DE8" w14:textId="52812C70" w:rsidR="007F694D" w:rsidRDefault="00740199" w:rsidP="00415424">
      <w:pPr>
        <w:ind w:left="720" w:firstLine="720"/>
      </w:pPr>
      <w:r>
        <w:t>State</w:t>
      </w:r>
      <w:r w:rsidR="00745DE0">
        <w:t>s</w:t>
      </w:r>
      <w:r>
        <w:t xml:space="preserve"> </w:t>
      </w:r>
      <w:r w:rsidR="00745DE0">
        <w:t xml:space="preserve">Parties are </w:t>
      </w:r>
      <w:r>
        <w:t xml:space="preserve">to take all necessary measures to ensure the protection and safety of </w:t>
      </w:r>
      <w:r w:rsidR="00962208">
        <w:t xml:space="preserve">persons </w:t>
      </w:r>
      <w:r w:rsidR="009447D1">
        <w:t xml:space="preserve">with disabilities </w:t>
      </w:r>
      <w:r>
        <w:t xml:space="preserve">in situations of risk, including situations of armed conflict, humanitarian emergencies and the occurrence of natural disaster in accordance to international law. </w:t>
      </w:r>
    </w:p>
    <w:p w14:paraId="16F851DC" w14:textId="77777777" w:rsidR="00850DFF" w:rsidRPr="007F694D" w:rsidRDefault="00850DFF" w:rsidP="00C37BD6"/>
    <w:p w14:paraId="62AC31D5" w14:textId="4F6926A2" w:rsidR="007477CB" w:rsidRPr="00993289" w:rsidRDefault="00740199" w:rsidP="00880E31">
      <w:pPr>
        <w:pStyle w:val="ListParagraph"/>
        <w:numPr>
          <w:ilvl w:val="0"/>
          <w:numId w:val="4"/>
        </w:numPr>
        <w:rPr>
          <w:b/>
          <w:bCs/>
          <w:color w:val="0070C0"/>
        </w:rPr>
      </w:pPr>
      <w:r w:rsidRPr="00993289">
        <w:rPr>
          <w:b/>
          <w:bCs/>
          <w:color w:val="0070C0"/>
        </w:rPr>
        <w:t>Article 1</w:t>
      </w:r>
      <w:r w:rsidR="00850DFF" w:rsidRPr="00993289">
        <w:rPr>
          <w:b/>
          <w:bCs/>
          <w:color w:val="0070C0"/>
        </w:rPr>
        <w:t xml:space="preserve">6: Freedom from exploitation, violence and abuse </w:t>
      </w:r>
    </w:p>
    <w:p w14:paraId="0FFBFA28" w14:textId="76228146" w:rsidR="00850DFF" w:rsidRDefault="00745DE0" w:rsidP="00415424">
      <w:pPr>
        <w:ind w:left="720" w:firstLine="720"/>
      </w:pPr>
      <w:r>
        <w:t>S</w:t>
      </w:r>
      <w:r w:rsidR="00923C51">
        <w:t>tate</w:t>
      </w:r>
      <w:r>
        <w:t>s</w:t>
      </w:r>
      <w:r w:rsidR="00923C51">
        <w:t xml:space="preserve"> </w:t>
      </w:r>
      <w:r>
        <w:t xml:space="preserve">Parties are </w:t>
      </w:r>
      <w:r w:rsidR="00923C51">
        <w:t xml:space="preserve">to take all appropriate </w:t>
      </w:r>
      <w:r w:rsidR="009F2C3B">
        <w:t>legislative,</w:t>
      </w:r>
      <w:r w:rsidR="00923C51">
        <w:t xml:space="preserve"> administrative, social</w:t>
      </w:r>
      <w:r w:rsidR="001C4910">
        <w:t xml:space="preserve">, </w:t>
      </w:r>
      <w:r w:rsidR="009F2C3B">
        <w:t xml:space="preserve">educational and other </w:t>
      </w:r>
      <w:r w:rsidR="001C4910">
        <w:t>measures</w:t>
      </w:r>
      <w:r w:rsidR="009F2C3B">
        <w:t xml:space="preserve"> to protect </w:t>
      </w:r>
      <w:r w:rsidR="00962208">
        <w:t xml:space="preserve">persons </w:t>
      </w:r>
      <w:r w:rsidR="009447D1">
        <w:t>with disabilities</w:t>
      </w:r>
      <w:r w:rsidR="009F2C3B">
        <w:t xml:space="preserve">, both </w:t>
      </w:r>
      <w:r w:rsidR="00093A20">
        <w:t>with</w:t>
      </w:r>
      <w:r w:rsidR="009F2C3B">
        <w:t xml:space="preserve">in and outside the home from all forms of exploitation, violence and abuse including their gender-based aspects. </w:t>
      </w:r>
    </w:p>
    <w:p w14:paraId="3211DD1E" w14:textId="725C8F61" w:rsidR="009F2C3B" w:rsidRDefault="009F2C3B" w:rsidP="00C37BD6"/>
    <w:p w14:paraId="63F56104" w14:textId="5E559B79" w:rsidR="009F2C3B" w:rsidRPr="00993289" w:rsidRDefault="009F2C3B" w:rsidP="00880E31">
      <w:pPr>
        <w:pStyle w:val="ListParagraph"/>
        <w:numPr>
          <w:ilvl w:val="0"/>
          <w:numId w:val="4"/>
        </w:numPr>
        <w:rPr>
          <w:b/>
          <w:bCs/>
          <w:color w:val="0070C0"/>
        </w:rPr>
      </w:pPr>
      <w:r w:rsidRPr="00993289">
        <w:rPr>
          <w:b/>
          <w:bCs/>
          <w:color w:val="0070C0"/>
        </w:rPr>
        <w:t>Article 21: Freedom of expression and opinion, and access to information</w:t>
      </w:r>
    </w:p>
    <w:p w14:paraId="153A640D" w14:textId="5A9F370C" w:rsidR="00522C3D" w:rsidRDefault="00522C3D" w:rsidP="00415424">
      <w:pPr>
        <w:ind w:left="720" w:firstLine="720"/>
      </w:pPr>
      <w:r>
        <w:t xml:space="preserve">All appropriate measures are to be ensured so that </w:t>
      </w:r>
      <w:r w:rsidR="005C7E22">
        <w:t xml:space="preserve"> person </w:t>
      </w:r>
      <w:r w:rsidR="009447D1">
        <w:t>with disabilities</w:t>
      </w:r>
      <w:r>
        <w:t xml:space="preserve"> can exercise the right to freedom of expression and opinion, including the freedom to seek, receive and impart information on an equal basis </w:t>
      </w:r>
      <w:r w:rsidR="00093A20">
        <w:t>with</w:t>
      </w:r>
      <w:r>
        <w:t xml:space="preserve"> others through all forms of communication of their choice. This includes providing of information intended to general public to </w:t>
      </w:r>
      <w:r w:rsidR="005C7E22">
        <w:t xml:space="preserve"> person </w:t>
      </w:r>
      <w:r w:rsidR="009447D1">
        <w:t xml:space="preserve">with disabilities </w:t>
      </w:r>
      <w:r>
        <w:t xml:space="preserve">in accessible formats and technologies appropriate to different kinds of </w:t>
      </w:r>
      <w:r w:rsidR="009E7A62">
        <w:t>disabilities</w:t>
      </w:r>
      <w:r>
        <w:t xml:space="preserve"> in a timely manner </w:t>
      </w:r>
      <w:r w:rsidR="00093A20">
        <w:t>with</w:t>
      </w:r>
      <w:r>
        <w:t xml:space="preserve">out any additional cost. Mass media </w:t>
      </w:r>
      <w:r w:rsidR="00832FE4">
        <w:t xml:space="preserve">and online information providers </w:t>
      </w:r>
      <w:r>
        <w:t>are also encouraged to</w:t>
      </w:r>
      <w:r w:rsidR="00832FE4">
        <w:t xml:space="preserve"> impart information accessible to person </w:t>
      </w:r>
      <w:r w:rsidR="00093A20">
        <w:t>with</w:t>
      </w:r>
      <w:r w:rsidR="00832FE4">
        <w:t xml:space="preserve"> disability. </w:t>
      </w:r>
    </w:p>
    <w:p w14:paraId="28416A32" w14:textId="7093BD9A" w:rsidR="00832FE4" w:rsidRDefault="00832FE4" w:rsidP="00C37BD6"/>
    <w:p w14:paraId="6EDDBB0C" w14:textId="459BCDA9" w:rsidR="00832FE4" w:rsidRPr="00993289" w:rsidRDefault="00832FE4" w:rsidP="00880E31">
      <w:pPr>
        <w:pStyle w:val="ListParagraph"/>
        <w:numPr>
          <w:ilvl w:val="0"/>
          <w:numId w:val="4"/>
        </w:numPr>
        <w:rPr>
          <w:b/>
          <w:bCs/>
          <w:color w:val="0070C0"/>
        </w:rPr>
      </w:pPr>
      <w:r w:rsidRPr="00993289">
        <w:rPr>
          <w:b/>
          <w:bCs/>
          <w:color w:val="0070C0"/>
        </w:rPr>
        <w:t>Article 24: Education</w:t>
      </w:r>
    </w:p>
    <w:p w14:paraId="052DA69D" w14:textId="20FB3517" w:rsidR="00832FE4" w:rsidRDefault="00745DE0" w:rsidP="00415424">
      <w:pPr>
        <w:ind w:left="720" w:firstLine="720"/>
      </w:pPr>
      <w:r>
        <w:t xml:space="preserve">States Parties are </w:t>
      </w:r>
      <w:r w:rsidR="00631F46">
        <w:t xml:space="preserve">to ensure inclusive education system at all levels on equal basis </w:t>
      </w:r>
      <w:r w:rsidR="00093A20">
        <w:t>with</w:t>
      </w:r>
      <w:r w:rsidR="00631F46">
        <w:t xml:space="preserve"> others by accommodating individuals’ requirement</w:t>
      </w:r>
      <w:r w:rsidR="00F82679">
        <w:t>s</w:t>
      </w:r>
      <w:r w:rsidR="004A4524">
        <w:t xml:space="preserve">, environment </w:t>
      </w:r>
      <w:r w:rsidR="00F82679">
        <w:t xml:space="preserve">and support </w:t>
      </w:r>
      <w:r w:rsidR="00E441C6">
        <w:lastRenderedPageBreak/>
        <w:t>required to</w:t>
      </w:r>
      <w:r w:rsidR="00F82679">
        <w:t xml:space="preserve"> facilitate effective education</w:t>
      </w:r>
      <w:r w:rsidR="004A4524">
        <w:t xml:space="preserve"> in order to maximize academic and social development. </w:t>
      </w:r>
    </w:p>
    <w:p w14:paraId="55C2FEB4" w14:textId="77777777" w:rsidR="00631F46" w:rsidRDefault="00631F46" w:rsidP="00C37BD6"/>
    <w:p w14:paraId="7FDC6F08" w14:textId="1B10DD35" w:rsidR="00832FE4" w:rsidRPr="00993289" w:rsidRDefault="00832FE4" w:rsidP="00880E31">
      <w:pPr>
        <w:pStyle w:val="ListParagraph"/>
        <w:numPr>
          <w:ilvl w:val="0"/>
          <w:numId w:val="4"/>
        </w:numPr>
        <w:rPr>
          <w:b/>
          <w:bCs/>
          <w:color w:val="0070C0"/>
        </w:rPr>
      </w:pPr>
      <w:r w:rsidRPr="00993289">
        <w:rPr>
          <w:b/>
          <w:bCs/>
          <w:color w:val="0070C0"/>
        </w:rPr>
        <w:t>Article 25: Health</w:t>
      </w:r>
    </w:p>
    <w:p w14:paraId="7102FA77" w14:textId="3CA18100" w:rsidR="00796930" w:rsidRPr="00796930" w:rsidRDefault="004E33FD" w:rsidP="00415424">
      <w:pPr>
        <w:ind w:left="720" w:firstLine="720"/>
      </w:pPr>
      <w:r>
        <w:t xml:space="preserve">Persons </w:t>
      </w:r>
      <w:r w:rsidR="009447D1">
        <w:t xml:space="preserve">with disabilities </w:t>
      </w:r>
      <w:r w:rsidR="00336E68">
        <w:t xml:space="preserve">have the right to enjoy highest attainable standards of health </w:t>
      </w:r>
      <w:r w:rsidR="00093A20">
        <w:t>with</w:t>
      </w:r>
      <w:r w:rsidR="00336E68">
        <w:t>out discrimination on the basis of disability.</w:t>
      </w:r>
      <w:r w:rsidR="00452CA1">
        <w:t xml:space="preserve"> States Parties are</w:t>
      </w:r>
      <w:r w:rsidR="00336E68">
        <w:t xml:space="preserve"> to ensure access to quality health services for </w:t>
      </w:r>
      <w:r w:rsidR="004460FD">
        <w:t xml:space="preserve"> person </w:t>
      </w:r>
      <w:r w:rsidR="009447D1">
        <w:t xml:space="preserve">with disabilities </w:t>
      </w:r>
      <w:r w:rsidR="00336E68">
        <w:t xml:space="preserve">that are gender sensitive as close as possible to their communities including rural areas. </w:t>
      </w:r>
    </w:p>
    <w:p w14:paraId="3A3430F0" w14:textId="77777777" w:rsidR="00832FE4" w:rsidRPr="00832FE4" w:rsidRDefault="00832FE4" w:rsidP="00C37BD6">
      <w:pPr>
        <w:pStyle w:val="ListParagraph"/>
      </w:pPr>
    </w:p>
    <w:p w14:paraId="1D46A4FD" w14:textId="4784869D" w:rsidR="00832FE4" w:rsidRPr="00993289" w:rsidRDefault="00832FE4" w:rsidP="00880E31">
      <w:pPr>
        <w:pStyle w:val="ListParagraph"/>
        <w:numPr>
          <w:ilvl w:val="0"/>
          <w:numId w:val="4"/>
        </w:numPr>
        <w:rPr>
          <w:b/>
          <w:bCs/>
          <w:color w:val="0070C0"/>
        </w:rPr>
      </w:pPr>
      <w:r w:rsidRPr="00993289">
        <w:rPr>
          <w:b/>
          <w:bCs/>
          <w:color w:val="0070C0"/>
        </w:rPr>
        <w:t>Article 26: Habilitation and Rehabilitation</w:t>
      </w:r>
    </w:p>
    <w:p w14:paraId="422CFFBD" w14:textId="3709AC01" w:rsidR="00336E68" w:rsidRPr="00336E68" w:rsidRDefault="00452CA1" w:rsidP="00415424">
      <w:pPr>
        <w:ind w:left="720" w:firstLine="720"/>
      </w:pPr>
      <w:r>
        <w:t xml:space="preserve">States </w:t>
      </w:r>
      <w:r w:rsidR="00463EEA">
        <w:t xml:space="preserve">Parties </w:t>
      </w:r>
      <w:r>
        <w:t xml:space="preserve">are </w:t>
      </w:r>
      <w:r w:rsidR="00463EEA">
        <w:t xml:space="preserve">to take effective measures to enable </w:t>
      </w:r>
      <w:r w:rsidR="004460FD">
        <w:t xml:space="preserve"> person </w:t>
      </w:r>
      <w:r w:rsidR="009C0E15">
        <w:t>with disabilities</w:t>
      </w:r>
      <w:r w:rsidR="00463EEA">
        <w:t xml:space="preserve"> to attain and maintain maximum independence in all aspects of life</w:t>
      </w:r>
      <w:r w:rsidR="00272DC9">
        <w:t xml:space="preserve"> through habilitation and rehabilitation programs particularly in areas of health, education and social services. This also states to promote adequate training for professionals and staff working in habilitation service while also promoting availability and knowledge of using assistive device and technologies designed for </w:t>
      </w:r>
      <w:r w:rsidR="004460FD">
        <w:t xml:space="preserve"> person </w:t>
      </w:r>
      <w:r w:rsidR="009C0E15">
        <w:t>with disabilities</w:t>
      </w:r>
      <w:r w:rsidR="00272DC9">
        <w:t>.</w:t>
      </w:r>
    </w:p>
    <w:p w14:paraId="3E5DB44F" w14:textId="77777777" w:rsidR="00832FE4" w:rsidRPr="00832FE4" w:rsidRDefault="00832FE4" w:rsidP="00C37BD6">
      <w:pPr>
        <w:pStyle w:val="ListParagraph"/>
      </w:pPr>
    </w:p>
    <w:p w14:paraId="32A350C0" w14:textId="5A52BCCA" w:rsidR="00832FE4" w:rsidRPr="00993289" w:rsidRDefault="00832FE4" w:rsidP="00880E31">
      <w:pPr>
        <w:pStyle w:val="ListParagraph"/>
        <w:numPr>
          <w:ilvl w:val="0"/>
          <w:numId w:val="4"/>
        </w:numPr>
        <w:rPr>
          <w:b/>
          <w:bCs/>
          <w:color w:val="0070C0"/>
        </w:rPr>
      </w:pPr>
      <w:r w:rsidRPr="00993289">
        <w:rPr>
          <w:b/>
          <w:bCs/>
          <w:color w:val="0070C0"/>
        </w:rPr>
        <w:t>Article 27: Work and Employment</w:t>
      </w:r>
    </w:p>
    <w:p w14:paraId="33217D35" w14:textId="2DE8EF7E" w:rsidR="00336E68" w:rsidRDefault="00815388" w:rsidP="00415424">
      <w:pPr>
        <w:ind w:left="720" w:firstLine="720"/>
      </w:pPr>
      <w:r>
        <w:t>State</w:t>
      </w:r>
      <w:r w:rsidR="00943250">
        <w:t xml:space="preserve">s </w:t>
      </w:r>
      <w:r w:rsidR="00452CA1">
        <w:t>P</w:t>
      </w:r>
      <w:r w:rsidR="00943250">
        <w:t>arties</w:t>
      </w:r>
      <w:r>
        <w:t xml:space="preserve"> recognize the right of </w:t>
      </w:r>
      <w:r w:rsidR="00ED600F">
        <w:t xml:space="preserve">persons </w:t>
      </w:r>
      <w:r w:rsidR="009C0E15">
        <w:t xml:space="preserve">with disabilities </w:t>
      </w:r>
      <w:r>
        <w:t xml:space="preserve">to the opportunity to gain a living by working freely in a chosen labor market </w:t>
      </w:r>
      <w:r w:rsidR="00093A20">
        <w:t>with</w:t>
      </w:r>
      <w:r>
        <w:t xml:space="preserve"> inclusive and accessible work environment </w:t>
      </w:r>
      <w:r w:rsidR="00093A20">
        <w:t>with</w:t>
      </w:r>
      <w:r>
        <w:t xml:space="preserve">out discrimination and harassment. State parties to also ensure </w:t>
      </w:r>
      <w:r w:rsidR="00ED600F">
        <w:t xml:space="preserve">persons </w:t>
      </w:r>
      <w:r w:rsidR="009C0E15">
        <w:t xml:space="preserve">with disabilities </w:t>
      </w:r>
      <w:r>
        <w:t>to have effective access to general technical and vocational programs</w:t>
      </w:r>
      <w:r w:rsidR="00943250">
        <w:t xml:space="preserve">. It also states to provide employment opportunities for </w:t>
      </w:r>
      <w:r w:rsidR="00ED600F">
        <w:t xml:space="preserve">persons </w:t>
      </w:r>
      <w:r w:rsidR="009C0E15">
        <w:t xml:space="preserve">with disabilities </w:t>
      </w:r>
      <w:r w:rsidR="00943250">
        <w:t xml:space="preserve">by providing jobs in public sector, by prompting jobs in private sector and by promoting self-employment opportunities. </w:t>
      </w:r>
    </w:p>
    <w:p w14:paraId="5FE5E47A" w14:textId="77777777" w:rsidR="00336E68" w:rsidRDefault="00336E68" w:rsidP="00C37BD6"/>
    <w:p w14:paraId="77F6ADB3" w14:textId="6B0B0FFA" w:rsidR="00336E68" w:rsidRPr="00993289" w:rsidRDefault="00336E68" w:rsidP="00880E31">
      <w:pPr>
        <w:pStyle w:val="ListParagraph"/>
        <w:numPr>
          <w:ilvl w:val="0"/>
          <w:numId w:val="4"/>
        </w:numPr>
        <w:rPr>
          <w:b/>
          <w:bCs/>
          <w:color w:val="0070C0"/>
        </w:rPr>
      </w:pPr>
      <w:r w:rsidRPr="00993289">
        <w:rPr>
          <w:b/>
          <w:bCs/>
          <w:color w:val="0070C0"/>
        </w:rPr>
        <w:t>Article 29: Adequate standard of living and social protection</w:t>
      </w:r>
    </w:p>
    <w:p w14:paraId="2C281EE8" w14:textId="2812BB1C" w:rsidR="00832FE4" w:rsidRPr="00832FE4" w:rsidRDefault="00DE633E" w:rsidP="00415424">
      <w:pPr>
        <w:pStyle w:val="ListParagraph"/>
        <w:ind w:firstLine="720"/>
      </w:pPr>
      <w:r>
        <w:t>State</w:t>
      </w:r>
      <w:r w:rsidR="00943250">
        <w:t>s</w:t>
      </w:r>
      <w:r>
        <w:t xml:space="preserve"> </w:t>
      </w:r>
      <w:r w:rsidR="00452CA1">
        <w:t>P</w:t>
      </w:r>
      <w:r>
        <w:t xml:space="preserve">arties recognize the adequate standard of living and social protection of </w:t>
      </w:r>
      <w:r w:rsidR="00F07186">
        <w:t xml:space="preserve">persons </w:t>
      </w:r>
      <w:r w:rsidR="00A05CEE">
        <w:t xml:space="preserve">with disabilities </w:t>
      </w:r>
      <w:r w:rsidR="00093A20">
        <w:t>with</w:t>
      </w:r>
      <w:r>
        <w:t xml:space="preserve">out any discrimination. This also ensures </w:t>
      </w:r>
      <w:r w:rsidR="00F07186">
        <w:t xml:space="preserve">persons </w:t>
      </w:r>
      <w:r w:rsidR="00A05CEE">
        <w:t>with disabilities</w:t>
      </w:r>
      <w:r>
        <w:t xml:space="preserve">, in particular women/girls and older person </w:t>
      </w:r>
      <w:r w:rsidR="00093A20">
        <w:t>with</w:t>
      </w:r>
      <w:r>
        <w:t xml:space="preserve"> </w:t>
      </w:r>
      <w:r w:rsidR="009E7A62">
        <w:t>disabilities</w:t>
      </w:r>
      <w:r>
        <w:t xml:space="preserve"> have access to social protection programs including adequate training, counselling, financial assistance, respite and care. </w:t>
      </w:r>
    </w:p>
    <w:p w14:paraId="54E9E5F7" w14:textId="77777777" w:rsidR="00832FE4" w:rsidRPr="00832FE4" w:rsidRDefault="00832FE4" w:rsidP="00C37BD6">
      <w:pPr>
        <w:pStyle w:val="ListParagraph"/>
      </w:pPr>
    </w:p>
    <w:p w14:paraId="14896987" w14:textId="7D5C6F71" w:rsidR="00DF2ED1" w:rsidRPr="00DF2ED1" w:rsidRDefault="00DF2ED1" w:rsidP="00C37BD6">
      <w:pPr>
        <w:pStyle w:val="Heading1"/>
      </w:pPr>
      <w:bookmarkStart w:id="16" w:name="_Toc64137783"/>
      <w:r>
        <w:t xml:space="preserve">Ensuring Rights of </w:t>
      </w:r>
      <w:r w:rsidR="00A05CEE">
        <w:t xml:space="preserve">Women with Disabilities </w:t>
      </w:r>
      <w:r>
        <w:t>During COVID-19 Response</w:t>
      </w:r>
      <w:bookmarkEnd w:id="16"/>
    </w:p>
    <w:p w14:paraId="6241D57B" w14:textId="208163DA" w:rsidR="009F2C3B" w:rsidRPr="001C380A" w:rsidRDefault="00DF2ED1" w:rsidP="00C37BD6">
      <w:r w:rsidRPr="00DF2ED1">
        <w:rPr>
          <w:noProof/>
          <w:lang w:eastAsia="en-US"/>
        </w:rPr>
        <mc:AlternateContent>
          <mc:Choice Requires="wps">
            <w:drawing>
              <wp:anchor distT="0" distB="0" distL="114300" distR="114300" simplePos="0" relativeHeight="251672576" behindDoc="0" locked="0" layoutInCell="1" allowOverlap="1" wp14:anchorId="447D13D9" wp14:editId="0D6F4945">
                <wp:simplePos x="0" y="0"/>
                <wp:positionH relativeFrom="column">
                  <wp:posOffset>19050</wp:posOffset>
                </wp:positionH>
                <wp:positionV relativeFrom="paragraph">
                  <wp:posOffset>36519</wp:posOffset>
                </wp:positionV>
                <wp:extent cx="3151546" cy="0"/>
                <wp:effectExtent l="0" t="12700" r="23495" b="12700"/>
                <wp:wrapNone/>
                <wp:docPr id="7" name="Straight Connector 7"/>
                <wp:cNvGraphicFramePr/>
                <a:graphic xmlns:a="http://schemas.openxmlformats.org/drawingml/2006/main">
                  <a:graphicData uri="http://schemas.microsoft.com/office/word/2010/wordprocessingShape">
                    <wps:wsp>
                      <wps:cNvCnPr/>
                      <wps:spPr>
                        <a:xfrm>
                          <a:off x="0" y="0"/>
                          <a:ext cx="3151546"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8B3C11F" id="Straight Connector 7"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9pt" to="249.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" strokecolor="#5b9bd5 [3208]" strokeweight="1.5pt">
                <v:stroke joinstyle="miter"/>
              </v:line>
            </w:pict>
          </mc:Fallback>
        </mc:AlternateContent>
      </w:r>
    </w:p>
    <w:p w14:paraId="025B009C" w14:textId="0DB18D4F" w:rsidR="00C74874" w:rsidRDefault="00C74874" w:rsidP="00C37BD6">
      <w:r>
        <w:tab/>
        <w:t>In March 2020 WHO declared the outbreak of novel coronavirus disease to be a pandemic due to the speed and scale of its transmission</w:t>
      </w:r>
      <w:r w:rsidR="00EC6964">
        <w:t>. On one hand, authorities around the world are trying their best to contain the virus, on the other</w:t>
      </w:r>
      <w:r w:rsidR="000D1B8F">
        <w:t>,</w:t>
      </w:r>
      <w:r w:rsidR="00EC6964">
        <w:t xml:space="preserve"> certain population, </w:t>
      </w:r>
      <w:r w:rsidR="00F07186">
        <w:t>especially</w:t>
      </w:r>
      <w:r w:rsidR="00EC6964">
        <w:t xml:space="preserve"> those </w:t>
      </w:r>
      <w:r w:rsidR="00093A20">
        <w:t>with</w:t>
      </w:r>
      <w:r w:rsidR="00EC6964">
        <w:t xml:space="preserve"> disability </w:t>
      </w:r>
      <w:r w:rsidR="004835FA">
        <w:t>are probably</w:t>
      </w:r>
      <w:r w:rsidR="00EC6964">
        <w:t xml:space="preserve"> being exposed to more significant risk in the whole response process (WHO</w:t>
      </w:r>
      <w:r w:rsidR="000423CF">
        <w:t>, 2020</w:t>
      </w:r>
      <w:r w:rsidR="00F0678A">
        <w:t>c</w:t>
      </w:r>
      <w:r w:rsidR="000423CF">
        <w:t>)</w:t>
      </w:r>
      <w:r w:rsidR="00EC6964">
        <w:t>.</w:t>
      </w:r>
      <w:r w:rsidR="000D1B8F">
        <w:t xml:space="preserve"> </w:t>
      </w:r>
      <w:r w:rsidR="000423CF">
        <w:t xml:space="preserve">In order to mitigate the adverse impacts of COVD-19 on </w:t>
      </w:r>
      <w:r w:rsidR="00A05CEE">
        <w:t xml:space="preserve">women with disabilities, </w:t>
      </w:r>
      <w:r w:rsidR="000423CF">
        <w:t xml:space="preserve">it is imperative to take certain preventative and protective measures by different stakeholders in various areas. </w:t>
      </w:r>
    </w:p>
    <w:p w14:paraId="6F86CC17" w14:textId="77777777" w:rsidR="005476A1" w:rsidRDefault="005476A1" w:rsidP="00C37BD6"/>
    <w:p w14:paraId="286E53B6" w14:textId="77777777" w:rsidR="004C63B2" w:rsidRDefault="004C63B2" w:rsidP="00C37BD6"/>
    <w:p w14:paraId="5CBDCEC7" w14:textId="566D282F" w:rsidR="00C74874" w:rsidRPr="0015130C" w:rsidRDefault="00314B13" w:rsidP="00C37BD6">
      <w:pPr>
        <w:pStyle w:val="Heading2"/>
      </w:pPr>
      <w:bookmarkStart w:id="17" w:name="_Toc64137784"/>
      <w:r w:rsidRPr="0015130C">
        <w:lastRenderedPageBreak/>
        <w:t>Education</w:t>
      </w:r>
      <w:bookmarkEnd w:id="17"/>
    </w:p>
    <w:p w14:paraId="34AB712F" w14:textId="51361C6A" w:rsidR="00E8447A" w:rsidRDefault="00E8447A" w:rsidP="00C37BD6">
      <w:r>
        <w:tab/>
      </w:r>
      <w:r w:rsidR="0015130C">
        <w:t xml:space="preserve">SDG-4 ensures inclusive and equitable quality education and promotes </w:t>
      </w:r>
      <w:r w:rsidR="003741A4">
        <w:t>lifelong</w:t>
      </w:r>
      <w:r w:rsidR="0015130C">
        <w:t xml:space="preserve"> learning opportunities for all. </w:t>
      </w:r>
      <w:r>
        <w:t>Education, be it formal, non-formal or informal is quintessential for life and its significance rises higher in the times of crisis. Education can teach individuals</w:t>
      </w:r>
      <w:r w:rsidR="007A77C7">
        <w:t xml:space="preserve"> the key survival skills and risk reduction strategies including how to protect themselves from sexual abuse, infection etc. (Inter-Agency Standing Committee [ISAC], 2019). It also makes people aware of their rights during the crisis and build a coping strategy to become resilient during crisis like COVID-19. The Sendai Framework (UN, 2015) highly emphasizes inclusive and equitable education</w:t>
      </w:r>
      <w:r w:rsidR="00A60F9A">
        <w:t xml:space="preserve"> to be effective for government in the process of ‘build back better’ to irradicate exclusion created in emerging crisis. </w:t>
      </w:r>
      <w:r>
        <w:t xml:space="preserve"> </w:t>
      </w:r>
    </w:p>
    <w:p w14:paraId="715B5669" w14:textId="0B5AF74B" w:rsidR="0027483D" w:rsidRPr="0027483D" w:rsidRDefault="007578E3" w:rsidP="00C37BD6">
      <w:r>
        <w:tab/>
      </w:r>
      <w:r w:rsidR="00687A03">
        <w:t xml:space="preserve">The education Act in Nepal </w:t>
      </w:r>
      <w:r w:rsidR="00473D84">
        <w:t xml:space="preserve">which </w:t>
      </w:r>
      <w:r w:rsidR="00687A03">
        <w:t>was amended for the 8</w:t>
      </w:r>
      <w:r w:rsidR="00687A03" w:rsidRPr="00687A03">
        <w:rPr>
          <w:vertAlign w:val="superscript"/>
        </w:rPr>
        <w:t>th</w:t>
      </w:r>
      <w:r w:rsidR="00687A03">
        <w:t xml:space="preserve"> time in 2016 has provisions for accommodating children </w:t>
      </w:r>
      <w:r w:rsidR="00093A20">
        <w:t>with</w:t>
      </w:r>
      <w:r w:rsidR="00687A03">
        <w:t xml:space="preserve"> disability for quality education. The School Sector Development Plan (SSDP) (2016-2023) has made a remarkable provision for inclusive education deviating from the provisions of special education in its previous edition of School Sector Reform Plan (SSRP). SSDP highly emphasizes on the need of inclusive education as a strategic intervention (Ministry of Education [MoE], 2016) for providing equitable access </w:t>
      </w:r>
      <w:r w:rsidR="0027483D">
        <w:t xml:space="preserve">to education. </w:t>
      </w:r>
      <w:r w:rsidR="0027483D" w:rsidRPr="0027483D">
        <w:t xml:space="preserve">The Consolidated Equity Strategy for the School and Education Sector in Nepal (2014) focuses on meaningful access, functional participation and meaningful learning outcomes of children </w:t>
      </w:r>
      <w:r w:rsidR="00093A20">
        <w:t>with</w:t>
      </w:r>
      <w:r w:rsidR="0027483D" w:rsidRPr="0027483D">
        <w:t xml:space="preserve"> physical and intellectual </w:t>
      </w:r>
      <w:r w:rsidR="009E7A62">
        <w:t>disabilities</w:t>
      </w:r>
      <w:r w:rsidR="0027483D">
        <w:t xml:space="preserve">. The </w:t>
      </w:r>
      <w:r w:rsidR="00F43FF9">
        <w:t xml:space="preserve">National </w:t>
      </w:r>
      <w:r w:rsidR="0027483D">
        <w:t>education</w:t>
      </w:r>
      <w:r w:rsidR="00F43FF9">
        <w:t xml:space="preserve"> P</w:t>
      </w:r>
      <w:r w:rsidR="0027483D">
        <w:t xml:space="preserve">olicy </w:t>
      </w:r>
      <w:r w:rsidR="00F43FF9">
        <w:t xml:space="preserve">2019 </w:t>
      </w:r>
      <w:r w:rsidR="0027483D">
        <w:t>also reinforces on accommodating the learning needs of</w:t>
      </w:r>
      <w:r w:rsidR="0027483D" w:rsidRPr="0027483D">
        <w:t xml:space="preserve"> </w:t>
      </w:r>
      <w:r w:rsidR="0027483D">
        <w:t xml:space="preserve">children </w:t>
      </w:r>
      <w:r w:rsidR="00093A20">
        <w:t>with</w:t>
      </w:r>
      <w:r w:rsidR="0027483D">
        <w:t xml:space="preserve"> disability as far as possible in general classroom settings or separately in more severe cases of disability. </w:t>
      </w:r>
      <w:r w:rsidR="00F66477">
        <w:t xml:space="preserve">However, this policy document removed other so many specific provisions by replacing Inclusive Education Policy for Persons </w:t>
      </w:r>
      <w:r w:rsidR="00093A20">
        <w:t>with</w:t>
      </w:r>
      <w:r w:rsidR="00F66477">
        <w:t xml:space="preserve"> Disabilities 2017. </w:t>
      </w:r>
    </w:p>
    <w:p w14:paraId="31DAAFA8" w14:textId="42859461" w:rsidR="007578E3" w:rsidRPr="0027483D" w:rsidRDefault="00DD4442" w:rsidP="00C37BD6">
      <w:r>
        <w:tab/>
        <w:t>The objective of NPRP</w:t>
      </w:r>
      <w:r w:rsidR="00CD53B6">
        <w:t xml:space="preserve"> document by United Nation Nepal (2020)</w:t>
      </w:r>
      <w:r>
        <w:t xml:space="preserve"> had an objective to ensure continuity of learning</w:t>
      </w:r>
      <w:r w:rsidR="00CD53B6">
        <w:t xml:space="preserve"> in case of longer period of school closure by preparing and pre-positioning of resources like internet, radio, TV and print </w:t>
      </w:r>
      <w:r w:rsidR="00093A20">
        <w:t>with</w:t>
      </w:r>
      <w:r w:rsidR="00CD53B6">
        <w:t xml:space="preserve"> primary focus on children </w:t>
      </w:r>
      <w:r w:rsidR="00093A20">
        <w:t>with</w:t>
      </w:r>
      <w:r w:rsidR="00CD53B6">
        <w:t xml:space="preserve"> disability. It also intended to provide teachers </w:t>
      </w:r>
      <w:r w:rsidR="00093A20">
        <w:t>with</w:t>
      </w:r>
      <w:r w:rsidR="00CD53B6">
        <w:t xml:space="preserve"> training to effectively implement distance learning for all children. The education cluster further planned to strengthen coordination between education stakeholders at federal provincial and local level. but how much of it was implemented is still to be known. </w:t>
      </w:r>
      <w:r w:rsidR="0000175C">
        <w:tab/>
      </w:r>
    </w:p>
    <w:p w14:paraId="62A7A9A9" w14:textId="72D81FC8" w:rsidR="00DD4442" w:rsidRDefault="00CD53B6" w:rsidP="00C37BD6">
      <w:r>
        <w:tab/>
        <w:t xml:space="preserve">There were three kinds of barriers for education during </w:t>
      </w:r>
      <w:r w:rsidR="00897779">
        <w:t xml:space="preserve">the outbreak of COVID-19 for children </w:t>
      </w:r>
      <w:r w:rsidR="00093A20">
        <w:t>with</w:t>
      </w:r>
      <w:r w:rsidR="00897779">
        <w:t xml:space="preserve"> </w:t>
      </w:r>
      <w:r w:rsidR="009E7A62">
        <w:t>disabilities</w:t>
      </w:r>
      <w:r w:rsidR="00897779">
        <w:t xml:space="preserve">. </w:t>
      </w:r>
      <w:r w:rsidR="00B44D8C">
        <w:t xml:space="preserve">Firstly environmental barriers consisting of inaccessible infrastructure, unavailability of assistive device or alternative augmented communication system and inadequate location for disability friendly learning; secondly, attitudinal barriers consisting of stigmatizing or undervaluing the learning needs of </w:t>
      </w:r>
      <w:r w:rsidR="00CC08C0">
        <w:t xml:space="preserve"> disability </w:t>
      </w:r>
      <w:r w:rsidR="00B44D8C">
        <w:t xml:space="preserve">and education staff’s doubt on capacity of learners </w:t>
      </w:r>
      <w:r w:rsidR="00093A20">
        <w:t>with</w:t>
      </w:r>
      <w:r w:rsidR="00B44D8C">
        <w:t xml:space="preserve"> disability; Finally, institutional barrier consisting of lack or ineffective technical capacity for inclusive education in educational policies, lack of budget for inclusive education</w:t>
      </w:r>
      <w:r w:rsidR="001B77BD">
        <w:t xml:space="preserve"> and lack of disability data to make effective implementation during COVID-19 response (ISAC, 2019). Programs that are intended to break these barriers could be effective way implement </w:t>
      </w:r>
      <w:r w:rsidR="003741A4">
        <w:t xml:space="preserve">education in line </w:t>
      </w:r>
      <w:r w:rsidR="00093A20">
        <w:t>with</w:t>
      </w:r>
      <w:r w:rsidR="003741A4">
        <w:t xml:space="preserve"> Education for All (EFA). </w:t>
      </w:r>
    </w:p>
    <w:p w14:paraId="08FABC92" w14:textId="77777777" w:rsidR="004C63B2" w:rsidRPr="003741A4" w:rsidRDefault="004C63B2" w:rsidP="00C37BD6"/>
    <w:p w14:paraId="7B081E6D" w14:textId="27572D2F" w:rsidR="00314B13" w:rsidRPr="003741A4" w:rsidRDefault="00314B13" w:rsidP="00C37BD6">
      <w:pPr>
        <w:pStyle w:val="Heading2"/>
      </w:pPr>
      <w:bookmarkStart w:id="18" w:name="_Toc64137785"/>
      <w:r w:rsidRPr="003741A4">
        <w:t>Health</w:t>
      </w:r>
      <w:r w:rsidR="00E8447A" w:rsidRPr="003741A4">
        <w:t>, Sanitation and</w:t>
      </w:r>
      <w:r w:rsidRPr="003741A4">
        <w:t xml:space="preserve"> Nutrition</w:t>
      </w:r>
      <w:bookmarkEnd w:id="18"/>
    </w:p>
    <w:p w14:paraId="185E4957" w14:textId="6FA60480" w:rsidR="003741A4" w:rsidRDefault="00AB5EB6" w:rsidP="00C37BD6">
      <w:r>
        <w:tab/>
        <w:t xml:space="preserve">Health system is closely connected to crisis like COVID-19 as infection directly attacks the wellbeing of a person physically or mentally. Health services may too be disrupted during disasters worsening the situation of marginalized and </w:t>
      </w:r>
      <w:r w:rsidR="00A05CEE">
        <w:t>women with disabilities</w:t>
      </w:r>
      <w:r>
        <w:t xml:space="preserve">. </w:t>
      </w:r>
      <w:r w:rsidR="006F72D2">
        <w:t xml:space="preserve">Those </w:t>
      </w:r>
      <w:r w:rsidR="00A05CEE">
        <w:t>people have</w:t>
      </w:r>
      <w:r>
        <w:t xml:space="preserve"> the right</w:t>
      </w:r>
      <w:r w:rsidR="00CE09AA">
        <w:t xml:space="preserve"> to access mainstream health services and make their own decision about their </w:t>
      </w:r>
      <w:r w:rsidR="00CE09AA">
        <w:lastRenderedPageBreak/>
        <w:t>treatment (ISAC, 2019) and</w:t>
      </w:r>
      <w:r>
        <w:t xml:space="preserve"> </w:t>
      </w:r>
      <w:r w:rsidR="00CE09AA">
        <w:t xml:space="preserve">thus should not be treated as dependent population. </w:t>
      </w:r>
      <w:r w:rsidR="007E53F0">
        <w:t>Similarly,</w:t>
      </w:r>
      <w:r w:rsidR="00CE09AA">
        <w:t xml:space="preserve"> when women </w:t>
      </w:r>
      <w:r w:rsidR="00093A20">
        <w:t>with</w:t>
      </w:r>
      <w:r w:rsidR="00CE09AA">
        <w:t xml:space="preserve"> disability are mostly perceived as asexual by many people, they become denied of sexual and reproductive health services resulting in unwanted pregnancies and sexually transmitted disease.</w:t>
      </w:r>
      <w:r w:rsidR="007E53F0">
        <w:t xml:space="preserve"> </w:t>
      </w:r>
      <w:r w:rsidR="006F72D2">
        <w:t>Moreover,</w:t>
      </w:r>
      <w:r w:rsidR="00B37A30">
        <w:t xml:space="preserve"> Pregnant and lactating women </w:t>
      </w:r>
      <w:r w:rsidR="00093A20">
        <w:t>with</w:t>
      </w:r>
      <w:r w:rsidR="00B37A30">
        <w:t xml:space="preserve"> disabilities lack access to </w:t>
      </w:r>
      <w:r w:rsidR="00F4570A">
        <w:t>regular treatment, proper hygiene and availability of nutritious food</w:t>
      </w:r>
      <w:r w:rsidR="00463B92">
        <w:t xml:space="preserve">, even though </w:t>
      </w:r>
      <w:r w:rsidR="00A05CEE">
        <w:t>the</w:t>
      </w:r>
      <w:r w:rsidR="00601C72">
        <w:t xml:space="preserve"> health emergency fund is clearly provisioned by </w:t>
      </w:r>
      <w:r w:rsidR="00375452">
        <w:t>Act on Public Health (2018) to support such groups.</w:t>
      </w:r>
      <w:r w:rsidR="004444AF">
        <w:t xml:space="preserve"> </w:t>
      </w:r>
      <w:r w:rsidR="006D41C1">
        <w:t>W</w:t>
      </w:r>
      <w:r w:rsidR="003A4B30">
        <w:t xml:space="preserve">omen with disabilities ought to be given more priority while delivering the services on motherhood and child </w:t>
      </w:r>
      <w:r w:rsidR="0027045B">
        <w:t xml:space="preserve">health </w:t>
      </w:r>
      <w:r w:rsidR="003A4B30">
        <w:t>(</w:t>
      </w:r>
      <w:r w:rsidR="0027045B">
        <w:t>National guideline for disability inclusive health services, 2020)</w:t>
      </w:r>
      <w:r w:rsidR="00F4570A">
        <w:t xml:space="preserve">. </w:t>
      </w:r>
      <w:r w:rsidR="00375452">
        <w:t>However, g</w:t>
      </w:r>
      <w:r w:rsidR="00F4570A">
        <w:t xml:space="preserve">irls and women </w:t>
      </w:r>
      <w:r w:rsidR="00093A20">
        <w:t>with</w:t>
      </w:r>
      <w:r w:rsidR="00F4570A">
        <w:t xml:space="preserve"> disabilities do not have adequate information on menstrual hygiene.</w:t>
      </w:r>
      <w:r w:rsidR="00020A6B">
        <w:t xml:space="preserve"> Similarly, t</w:t>
      </w:r>
      <w:r w:rsidR="007E53F0">
        <w:t xml:space="preserve">he economic condition of majority of </w:t>
      </w:r>
      <w:r w:rsidR="00A05CEE">
        <w:t xml:space="preserve">women with disabilities </w:t>
      </w:r>
      <w:r w:rsidR="007E53F0">
        <w:t xml:space="preserve">is weak resulting in food insecurity and lack of proper nutrition. </w:t>
      </w:r>
      <w:r w:rsidR="00CE09AA">
        <w:t xml:space="preserve"> So, </w:t>
      </w:r>
      <w:r w:rsidR="007E53F0">
        <w:t xml:space="preserve">during a crisis, </w:t>
      </w:r>
      <w:r w:rsidR="00CE09AA">
        <w:t>the need of health service</w:t>
      </w:r>
      <w:r w:rsidR="007E53F0">
        <w:t xml:space="preserve"> and food security</w:t>
      </w:r>
      <w:r w:rsidR="00CE09AA">
        <w:t xml:space="preserve"> </w:t>
      </w:r>
      <w:r w:rsidR="007E53F0">
        <w:t xml:space="preserve">for </w:t>
      </w:r>
      <w:r w:rsidR="00DD7618">
        <w:t xml:space="preserve">women with disabilities </w:t>
      </w:r>
      <w:r w:rsidR="007E53F0">
        <w:t xml:space="preserve">is more important than ever as they are already most vulnerable during such times. </w:t>
      </w:r>
    </w:p>
    <w:p w14:paraId="36D7E937" w14:textId="70AFD5D9" w:rsidR="007E53F0" w:rsidRDefault="007E53F0" w:rsidP="00C37BD6">
      <w:r>
        <w:tab/>
      </w:r>
      <w:r w:rsidR="0007636B">
        <w:t xml:space="preserve">Health system in Nepal </w:t>
      </w:r>
      <w:r w:rsidR="00F32719">
        <w:t xml:space="preserve">has </w:t>
      </w:r>
      <w:r w:rsidR="0007636B">
        <w:t xml:space="preserve">another aspect that might need drastic intervention to make it inclusive and accessible for </w:t>
      </w:r>
      <w:r w:rsidR="00DD7618">
        <w:t>women with disabilities</w:t>
      </w:r>
      <w:r w:rsidR="0007636B">
        <w:t xml:space="preserve">. The National health Policy 2014 acknowledges the right of </w:t>
      </w:r>
      <w:r w:rsidR="00F32719">
        <w:t xml:space="preserve">persons </w:t>
      </w:r>
      <w:r w:rsidR="00DD7618">
        <w:t xml:space="preserve">with disabilities </w:t>
      </w:r>
      <w:r w:rsidR="0007636B">
        <w:t>for basic health</w:t>
      </w:r>
      <w:r w:rsidR="00C06404">
        <w:t xml:space="preserve"> aims to increase funding to make health services more accessible. The Safe Motherhood and Reproductive Health Rights Act 2018 ensures disability friendly health services for </w:t>
      </w:r>
      <w:r w:rsidR="00DD7618">
        <w:t>women with disabilities</w:t>
      </w:r>
      <w:r w:rsidR="00C06404">
        <w:t xml:space="preserve">. The Rights Relating to Person </w:t>
      </w:r>
      <w:r w:rsidR="00093A20">
        <w:t>with</w:t>
      </w:r>
      <w:r w:rsidR="00F520F6">
        <w:t xml:space="preserve"> </w:t>
      </w:r>
      <w:r w:rsidR="009E7A62">
        <w:t>Disabilities</w:t>
      </w:r>
      <w:r w:rsidR="00F520F6">
        <w:t>, 2017</w:t>
      </w:r>
      <w:r w:rsidR="00C06404">
        <w:t xml:space="preserve"> facilitates disability cardholders </w:t>
      </w:r>
      <w:r w:rsidR="00093A20">
        <w:t>with</w:t>
      </w:r>
      <w:r w:rsidR="00C06404">
        <w:t xml:space="preserve"> subsidies in government hospitals. Nepal Health Sector </w:t>
      </w:r>
      <w:r w:rsidR="00887862">
        <w:t xml:space="preserve">Strategy (NHSS) </w:t>
      </w:r>
      <w:r w:rsidR="00511100">
        <w:t>2015-2020 (2015) emphasizes quality and equitable health services for all. It plans to make health service of quality by making it effective, safe, client-centered, timely, equitable, culturally appropriate, efficient and reliable. NHSS despite promising to move towards universal health coverage through persistent emphasis on four strategic pillars of equity and ac</w:t>
      </w:r>
      <w:r w:rsidR="00887862">
        <w:t>cess, quality, reform and lastly multisector approach, it may still need a disability-oriented intervention strategy.</w:t>
      </w:r>
    </w:p>
    <w:p w14:paraId="09823C16" w14:textId="32CC816D" w:rsidR="00E1626F" w:rsidRDefault="009E53CC" w:rsidP="00C37BD6">
      <w:r>
        <w:tab/>
      </w:r>
      <w:r w:rsidR="008420BA">
        <w:t>The Health Sector Emergency Response Plan [HSERP</w:t>
      </w:r>
      <w:r w:rsidR="007B038C">
        <w:t xml:space="preserve">] </w:t>
      </w:r>
      <w:r w:rsidR="00F14EB7">
        <w:t xml:space="preserve">(2020) made a strategic approach in public health and social measures for COVID-19 by complying </w:t>
      </w:r>
      <w:r w:rsidR="00093A20">
        <w:t>with</w:t>
      </w:r>
      <w:r w:rsidR="00F14EB7">
        <w:t xml:space="preserve"> quarantine guideline which made special consideration for</w:t>
      </w:r>
      <w:r w:rsidR="00A95445">
        <w:t xml:space="preserve"> person with disabilities along with </w:t>
      </w:r>
      <w:r w:rsidR="00F14EB7">
        <w:t xml:space="preserve"> </w:t>
      </w:r>
      <w:r w:rsidR="00DD7618">
        <w:t>women with disabilities</w:t>
      </w:r>
      <w:r w:rsidR="00F14EB7">
        <w:t>.</w:t>
      </w:r>
      <w:r w:rsidR="00B73CA6">
        <w:t xml:space="preserve"> </w:t>
      </w:r>
      <w:r>
        <w:t xml:space="preserve">The health cluster of NPRP (2020) emphasized on </w:t>
      </w:r>
      <w:r w:rsidR="00334496">
        <w:t xml:space="preserve">proactive health system preparation </w:t>
      </w:r>
      <w:r w:rsidR="00093A20">
        <w:t>with</w:t>
      </w:r>
      <w:r w:rsidR="00334496">
        <w:t xml:space="preserve"> well-organized screening points, real time surveillance for effective case detection, capable laboratory system, effective mechanism for isolation, adequate hospital beds and efficient medical logistics and supply chain management for response to COVID-19 pandemic. The propriety preparedness for response system included call centers and text messaging of repor</w:t>
      </w:r>
      <w:r w:rsidR="00C71A2C">
        <w:t xml:space="preserve">ting and follow up to be </w:t>
      </w:r>
      <w:r w:rsidR="00DD7618">
        <w:t>disability friendly</w:t>
      </w:r>
      <w:r w:rsidR="00334496">
        <w:t xml:space="preserve">. Second mention of prioritizing disability has been made </w:t>
      </w:r>
      <w:r w:rsidR="00093A20">
        <w:t>with</w:t>
      </w:r>
      <w:r w:rsidR="00334496">
        <w:t xml:space="preserve"> regards to</w:t>
      </w:r>
      <w:r w:rsidR="002344F0">
        <w:t xml:space="preserve"> sexual and reproductive health care for </w:t>
      </w:r>
      <w:r w:rsidR="00DD7618">
        <w:t>women with disabilities</w:t>
      </w:r>
      <w:r w:rsidR="002344F0">
        <w:t xml:space="preserve">. </w:t>
      </w:r>
      <w:r w:rsidR="00DA59AC">
        <w:t>On the other hand</w:t>
      </w:r>
      <w:r w:rsidR="00766919">
        <w:t>,</w:t>
      </w:r>
      <w:r w:rsidR="00DA59AC">
        <w:t xml:space="preserve"> nutrition cluster looks to ensure preventative and curative nutrition intervention for immediate and </w:t>
      </w:r>
      <w:r w:rsidR="007B038C">
        <w:t>long-term</w:t>
      </w:r>
      <w:r w:rsidR="00DA59AC">
        <w:t xml:space="preserve"> effects of COVID-19 on children and pregnant or lactating women to mitigate risks that could cause acute malnutrition or disability in future. </w:t>
      </w:r>
    </w:p>
    <w:p w14:paraId="185AB646" w14:textId="55885AD1" w:rsidR="00AB5EB6" w:rsidRDefault="00E006B0" w:rsidP="00816A2D">
      <w:pPr>
        <w:ind w:firstLine="720"/>
      </w:pPr>
      <w:r>
        <w:t xml:space="preserve">Similarly, </w:t>
      </w:r>
      <w:r w:rsidR="00551842">
        <w:t>m</w:t>
      </w:r>
      <w:r w:rsidR="00F13324">
        <w:t>essages on Health Promotion of Persons with Disabilities regarding COVID</w:t>
      </w:r>
      <w:r w:rsidR="00551842">
        <w:t>-</w:t>
      </w:r>
      <w:r w:rsidR="00F13324">
        <w:t xml:space="preserve">19 Pandemic </w:t>
      </w:r>
      <w:r w:rsidR="00266701">
        <w:t>(</w:t>
      </w:r>
      <w:r w:rsidR="00F13324">
        <w:t>Department of Health Care</w:t>
      </w:r>
      <w:r w:rsidR="00266701">
        <w:t xml:space="preserve">, 2020) </w:t>
      </w:r>
      <w:r w:rsidR="00792A87">
        <w:t xml:space="preserve">has adequately suggested healthy behaviors which are more focused on people with different impairment types. </w:t>
      </w:r>
      <w:r w:rsidR="001F076D">
        <w:t xml:space="preserve">It indicates that even those safety and hygiene behavior recommended to general public, in many case, would not suffice the needs </w:t>
      </w:r>
      <w:r w:rsidR="00D220AA">
        <w:t>of people</w:t>
      </w:r>
      <w:r w:rsidR="00F13324">
        <w:t xml:space="preserve"> with different impairment types</w:t>
      </w:r>
      <w:r w:rsidR="00D220AA">
        <w:t xml:space="preserve">. </w:t>
      </w:r>
      <w:r w:rsidR="00CD28EB">
        <w:t xml:space="preserve">The ministry and concerned stakeholders ought to further think to spread those messages to the people who are furthest behind. </w:t>
      </w:r>
    </w:p>
    <w:p w14:paraId="7E7D2218" w14:textId="3BE0457D" w:rsidR="003741A4" w:rsidRDefault="00DA59AC" w:rsidP="00C37BD6">
      <w:r>
        <w:lastRenderedPageBreak/>
        <w:tab/>
        <w:t xml:space="preserve">ISAC (2019) advises </w:t>
      </w:r>
      <w:r w:rsidR="00DD7618">
        <w:t xml:space="preserve">women with disabilities </w:t>
      </w:r>
      <w:r w:rsidR="00666A92">
        <w:t xml:space="preserve">and respective </w:t>
      </w:r>
      <w:r w:rsidR="00A95445">
        <w:t xml:space="preserve"> organization of person with disabilities </w:t>
      </w:r>
      <w:r w:rsidR="004B348A">
        <w:t>OPDs</w:t>
      </w:r>
      <w:r w:rsidR="00666A92">
        <w:t xml:space="preserve"> to be a proactive member in planning and decision making of health intervention programs during crisis. It is a paramount importance that the health workers are well trained to practice inclusive health services including the accessibility of health check points even in rural areas. The sexual and reproductive health of </w:t>
      </w:r>
      <w:r w:rsidR="003E42BF">
        <w:t xml:space="preserve">women with disabilities </w:t>
      </w:r>
      <w:r w:rsidR="00666A92">
        <w:t xml:space="preserve">should not be regarded as of lower priority. There is also a need </w:t>
      </w:r>
      <w:r w:rsidR="000E3AEF">
        <w:t>for inclusive and accessible medium of communication for nutrition and food security programs to ensure the basic right of adequate food for everyone including</w:t>
      </w:r>
      <w:r w:rsidR="00ED1B4D">
        <w:t xml:space="preserve"> </w:t>
      </w:r>
      <w:r w:rsidR="00ED1B4D">
        <w:rPr>
          <w:rFonts w:cs="Nirmala UI"/>
          <w:szCs w:val="21"/>
        </w:rPr>
        <w:t xml:space="preserve">persons </w:t>
      </w:r>
      <w:r w:rsidR="00ED1B4D">
        <w:t xml:space="preserve">with disabilities along with women with disabilities </w:t>
      </w:r>
      <w:r w:rsidR="000E3AEF">
        <w:t xml:space="preserve"> . </w:t>
      </w:r>
    </w:p>
    <w:p w14:paraId="3EAAFE3C" w14:textId="77777777" w:rsidR="004C63B2" w:rsidRPr="000E3AEF" w:rsidRDefault="004C63B2" w:rsidP="00C37BD6"/>
    <w:p w14:paraId="27ED1BDB" w14:textId="1FDAA57E" w:rsidR="00314B13" w:rsidRDefault="00314B13" w:rsidP="00C37BD6">
      <w:pPr>
        <w:pStyle w:val="Heading2"/>
      </w:pPr>
      <w:bookmarkStart w:id="19" w:name="_Toc64137786"/>
      <w:r w:rsidRPr="000E3AEF">
        <w:t>Livelihood</w:t>
      </w:r>
      <w:bookmarkEnd w:id="19"/>
    </w:p>
    <w:p w14:paraId="220BA63F" w14:textId="0E282718" w:rsidR="000E3AEF" w:rsidRDefault="00D00FA5" w:rsidP="00C37BD6">
      <w:r>
        <w:rPr>
          <w:b/>
          <w:bCs/>
        </w:rPr>
        <w:tab/>
      </w:r>
      <w:r w:rsidR="00CE04F0">
        <w:t xml:space="preserve">Livelihood are the means by which people are able to satisfy their basic and daily needs. According to the international human rights law everyone has the right to work based on their choice of employment but the unemployment rates for </w:t>
      </w:r>
      <w:r w:rsidR="00093A20">
        <w:t xml:space="preserve">persons with disabilities, women in particular, </w:t>
      </w:r>
      <w:r w:rsidR="00CE04F0">
        <w:t>all around the world is extremely high (ISAC, 2020). The reasons for unemployment are often regarded to be due to inaccessible work environment or employer’s doubt on capacity of</w:t>
      </w:r>
      <w:r w:rsidR="00A908B4">
        <w:t xml:space="preserve"> </w:t>
      </w:r>
      <w:r w:rsidR="00A908B4">
        <w:rPr>
          <w:rFonts w:cs="Nirmala UI"/>
          <w:szCs w:val="21"/>
        </w:rPr>
        <w:t xml:space="preserve">persons </w:t>
      </w:r>
      <w:r w:rsidR="00A908B4">
        <w:t>with disabilities along with women with disabilities</w:t>
      </w:r>
      <w:r w:rsidR="00CE04F0">
        <w:t xml:space="preserve">. </w:t>
      </w:r>
      <w:r w:rsidR="001F48F7">
        <w:t xml:space="preserve">COVID-19 introduced a system of work from home which also caused may </w:t>
      </w:r>
      <w:r w:rsidR="003E42BF">
        <w:t xml:space="preserve">women with disabilities </w:t>
      </w:r>
      <w:r w:rsidR="001F48F7">
        <w:t xml:space="preserve">lose jobs or stay in a fear of losing the jobs soon in the near future. </w:t>
      </w:r>
      <w:r w:rsidR="00093A20">
        <w:t xml:space="preserve">The </w:t>
      </w:r>
      <w:r w:rsidR="00846D18">
        <w:t xml:space="preserve">employment </w:t>
      </w:r>
      <w:r w:rsidR="00093A20">
        <w:t xml:space="preserve">regarding informal sectors is really </w:t>
      </w:r>
      <w:r w:rsidR="00846D18">
        <w:t xml:space="preserve">in the </w:t>
      </w:r>
      <w:r w:rsidR="00093A20">
        <w:t xml:space="preserve">worst </w:t>
      </w:r>
      <w:r w:rsidR="00846D18">
        <w:t xml:space="preserve">situation. </w:t>
      </w:r>
      <w:r w:rsidR="003E42BF">
        <w:t xml:space="preserve">women with disabilities </w:t>
      </w:r>
      <w:r w:rsidR="00B81DC5">
        <w:t xml:space="preserve">are already marginalized economically and losing a job for a prolonged time worsens every aspect of life. </w:t>
      </w:r>
      <w:r w:rsidR="001F48F7">
        <w:t xml:space="preserve">Therefore, consideration of livelihood during crisis response and restore economic independence of </w:t>
      </w:r>
      <w:r w:rsidR="003E42BF">
        <w:t>women with disabilities</w:t>
      </w:r>
      <w:r w:rsidR="001F48F7">
        <w:t xml:space="preserve"> must be one of the high priority areas. </w:t>
      </w:r>
    </w:p>
    <w:p w14:paraId="71BC3908" w14:textId="0A840731" w:rsidR="001F48F7" w:rsidRPr="00CE04F0" w:rsidRDefault="001F48F7" w:rsidP="00C37BD6">
      <w:r>
        <w:tab/>
      </w:r>
      <w:r w:rsidR="007C3442">
        <w:t xml:space="preserve">In Nepal, Local Self Governance Act, 1999 made provisions in which each ward </w:t>
      </w:r>
      <w:r w:rsidR="007568C5">
        <w:t>was</w:t>
      </w:r>
      <w:r w:rsidR="007C3442">
        <w:t xml:space="preserve"> responsible for making livelihood for </w:t>
      </w:r>
      <w:r w:rsidR="00A908B4">
        <w:t xml:space="preserve"> </w:t>
      </w:r>
      <w:r w:rsidR="00A908B4">
        <w:rPr>
          <w:rFonts w:cs="Nirmala UI"/>
          <w:szCs w:val="21"/>
        </w:rPr>
        <w:t xml:space="preserve">persons </w:t>
      </w:r>
      <w:r w:rsidR="00A908B4">
        <w:t>with disabilities along with women with disabilities</w:t>
      </w:r>
      <w:r w:rsidR="007C3442">
        <w:t>.</w:t>
      </w:r>
      <w:r w:rsidR="004F3645">
        <w:t xml:space="preserve"> The National Employment Policy of 2015 and Labor Law 2017 make almost no mention of </w:t>
      </w:r>
      <w:r w:rsidR="003E42BF">
        <w:t xml:space="preserve">women with disabilities </w:t>
      </w:r>
      <w:r w:rsidR="004F3645">
        <w:t xml:space="preserve">unfortunately. It only mentions to compensate people developing disability during employment. There </w:t>
      </w:r>
      <w:r w:rsidR="007568C5">
        <w:t>is</w:t>
      </w:r>
      <w:r w:rsidR="004F3645">
        <w:t xml:space="preserve"> reserved quota for </w:t>
      </w:r>
      <w:r w:rsidR="00846D18">
        <w:t xml:space="preserve">persons with </w:t>
      </w:r>
      <w:r w:rsidR="003E42BF">
        <w:t>disabilities in</w:t>
      </w:r>
      <w:r w:rsidR="004F3645">
        <w:t xml:space="preserve"> civil service and Rights of Person </w:t>
      </w:r>
      <w:r w:rsidR="00093A20">
        <w:t>with</w:t>
      </w:r>
      <w:r w:rsidR="004F3645">
        <w:t xml:space="preserve"> Disability</w:t>
      </w:r>
      <w:r w:rsidR="005476A1">
        <w:t xml:space="preserve"> that provides</w:t>
      </w:r>
      <w:r w:rsidR="004F3645">
        <w:t xml:space="preserve"> for non-discrimination of </w:t>
      </w:r>
      <w:r w:rsidR="00846D18">
        <w:t xml:space="preserve">persons with </w:t>
      </w:r>
      <w:r w:rsidR="003E42BF">
        <w:t>disabilities at</w:t>
      </w:r>
      <w:r w:rsidR="004F3645">
        <w:t xml:space="preserve"> workplace (Rohwerder, 2020). </w:t>
      </w:r>
      <w:r w:rsidR="007568C5">
        <w:t xml:space="preserve">This could be the most shadowed area in ensuring livelihood rights of </w:t>
      </w:r>
      <w:r w:rsidR="003E42BF">
        <w:t>women with disabilities</w:t>
      </w:r>
      <w:r w:rsidR="007568C5">
        <w:t xml:space="preserve"> now specially in disaster response period. </w:t>
      </w:r>
    </w:p>
    <w:p w14:paraId="266455B8" w14:textId="59E77AEF" w:rsidR="000E3AEF" w:rsidRDefault="00E61DCE" w:rsidP="00C37BD6">
      <w:r>
        <w:rPr>
          <w:b/>
          <w:bCs/>
        </w:rPr>
        <w:tab/>
      </w:r>
      <w:r w:rsidR="00766919">
        <w:t xml:space="preserve">NPRP (2020) has highlighted on the need of technical assistance for promotion of entrepreneurship through the offering of various fiscal measures like relief, grants or low interest loans to uplift the declining economy and support individual livelihood. Such measures should also be implemented </w:t>
      </w:r>
      <w:r w:rsidR="00093A20">
        <w:t>with</w:t>
      </w:r>
      <w:r w:rsidR="00766919">
        <w:t xml:space="preserve"> regards to </w:t>
      </w:r>
      <w:r w:rsidR="003E42BF">
        <w:t xml:space="preserve">women with disabilities </w:t>
      </w:r>
      <w:r w:rsidR="00766919">
        <w:t xml:space="preserve">by identifying their level of vulnerability. Employment policies, programs and vocational trainings which are oriented towards providing livelihood opportunity for </w:t>
      </w:r>
      <w:r w:rsidR="003E42BF">
        <w:t xml:space="preserve">women with disabilities </w:t>
      </w:r>
      <w:r w:rsidR="00766919">
        <w:t xml:space="preserve">are imperative for COVID-19 response. </w:t>
      </w:r>
    </w:p>
    <w:p w14:paraId="336E6B03" w14:textId="77777777" w:rsidR="004C63B2" w:rsidRPr="008357C3" w:rsidRDefault="004C63B2" w:rsidP="00C37BD6"/>
    <w:p w14:paraId="79555E61" w14:textId="2FE3E95F" w:rsidR="00314B13" w:rsidRPr="008357C3" w:rsidRDefault="00D435E4" w:rsidP="00C37BD6">
      <w:pPr>
        <w:pStyle w:val="Heading2"/>
      </w:pPr>
      <w:bookmarkStart w:id="20" w:name="_Toc64137787"/>
      <w:r w:rsidRPr="008357C3">
        <w:t xml:space="preserve">Social </w:t>
      </w:r>
      <w:r w:rsidR="00314B13" w:rsidRPr="008357C3">
        <w:t>Protection</w:t>
      </w:r>
      <w:bookmarkEnd w:id="20"/>
      <w:r w:rsidR="00646441" w:rsidRPr="008357C3">
        <w:t xml:space="preserve"> </w:t>
      </w:r>
    </w:p>
    <w:p w14:paraId="787E1F7F" w14:textId="46388C49" w:rsidR="00314B13" w:rsidRDefault="00C027F3" w:rsidP="00C37BD6">
      <w:r>
        <w:tab/>
        <w:t xml:space="preserve">Right of </w:t>
      </w:r>
      <w:r w:rsidR="003E42BF">
        <w:t xml:space="preserve">women with disabilities </w:t>
      </w:r>
      <w:r>
        <w:t>can only enforced only when there is protection for it. The Sphere Handbook sets four principles of protection in humanitarian response (ISAC, 2019);</w:t>
      </w:r>
    </w:p>
    <w:p w14:paraId="34EF5FD4" w14:textId="0E1C02AB" w:rsidR="00C027F3" w:rsidRDefault="00C027F3" w:rsidP="00880E31">
      <w:pPr>
        <w:pStyle w:val="ListParagraph"/>
        <w:numPr>
          <w:ilvl w:val="0"/>
          <w:numId w:val="6"/>
        </w:numPr>
      </w:pPr>
      <w:r>
        <w:t xml:space="preserve">Enhance safety, dignity and rights of people, and avoid exposing them to harm. </w:t>
      </w:r>
    </w:p>
    <w:p w14:paraId="639F1D08" w14:textId="6C149CC1" w:rsidR="00C027F3" w:rsidRDefault="00C027F3" w:rsidP="00880E31">
      <w:pPr>
        <w:pStyle w:val="ListParagraph"/>
        <w:numPr>
          <w:ilvl w:val="0"/>
          <w:numId w:val="6"/>
        </w:numPr>
      </w:pPr>
      <w:r>
        <w:t xml:space="preserve">Ensure accessibility to assistance according to their needs </w:t>
      </w:r>
      <w:r w:rsidR="00093A20">
        <w:t>with</w:t>
      </w:r>
      <w:r>
        <w:t>out discrimination</w:t>
      </w:r>
    </w:p>
    <w:p w14:paraId="38D0B34C" w14:textId="06FC9A72" w:rsidR="00C027F3" w:rsidRDefault="00C027F3" w:rsidP="00880E31">
      <w:pPr>
        <w:pStyle w:val="ListParagraph"/>
        <w:numPr>
          <w:ilvl w:val="0"/>
          <w:numId w:val="6"/>
        </w:numPr>
      </w:pPr>
      <w:r>
        <w:t>Help people recover from physical and psychological effects, violence and deprivation.</w:t>
      </w:r>
    </w:p>
    <w:p w14:paraId="236700B4" w14:textId="27990DEB" w:rsidR="00C027F3" w:rsidRPr="00C027F3" w:rsidRDefault="00C027F3" w:rsidP="00880E31">
      <w:pPr>
        <w:pStyle w:val="ListParagraph"/>
        <w:numPr>
          <w:ilvl w:val="0"/>
          <w:numId w:val="6"/>
        </w:numPr>
      </w:pPr>
      <w:r>
        <w:t xml:space="preserve">Help people claim their rights. </w:t>
      </w:r>
    </w:p>
    <w:p w14:paraId="52124129" w14:textId="6DCE94DE" w:rsidR="00A449CE" w:rsidRDefault="00C027F3" w:rsidP="00C37BD6">
      <w:r>
        <w:lastRenderedPageBreak/>
        <w:t xml:space="preserve">Furthermore, </w:t>
      </w:r>
      <w:r w:rsidR="00C35311">
        <w:t xml:space="preserve">according to </w:t>
      </w:r>
      <w:r>
        <w:t>ISAC (2019)</w:t>
      </w:r>
      <w:r w:rsidR="00C35311">
        <w:t xml:space="preserve">, protection activities are either responsive, remedial or environmental. Responsive protection aims to prevent any ongoing violation of human rights.  Remedial protection readdresses or provides justice </w:t>
      </w:r>
      <w:r w:rsidR="00093A20">
        <w:t>with</w:t>
      </w:r>
      <w:r w:rsidR="00C35311">
        <w:t xml:space="preserve"> regards to past violations, and lastly environmental protection aims to build legal and institution framework, capacity and awareness required to promote respect for human rights. </w:t>
      </w:r>
    </w:p>
    <w:p w14:paraId="08727935" w14:textId="33993D81" w:rsidR="00314B13" w:rsidRDefault="00C35311" w:rsidP="00C37BD6">
      <w:r>
        <w:tab/>
        <w:t xml:space="preserve">Social security is a fundamental right of every Nepali citizen according to the Constitution of Nepal 2015. The Social Welfare Act of 1992 acknowledged the importance of equitable practice of social protection and guided the government to formulate program for the protection of </w:t>
      </w:r>
      <w:r w:rsidR="003E42BF">
        <w:t>women with disabilities</w:t>
      </w:r>
      <w:r>
        <w:t xml:space="preserve">. </w:t>
      </w:r>
      <w:r w:rsidR="008357C3">
        <w:t xml:space="preserve">Social Security Allowance (SSA) for </w:t>
      </w:r>
      <w:r w:rsidR="003E42BF">
        <w:t>women with disabilities</w:t>
      </w:r>
      <w:r w:rsidR="008357C3">
        <w:t xml:space="preserve"> is Nepal government’s approach to promote welfare for </w:t>
      </w:r>
      <w:r w:rsidR="003E42BF">
        <w:t>women with disabilities</w:t>
      </w:r>
      <w:r w:rsidR="008357C3">
        <w:t xml:space="preserve"> by providing them </w:t>
      </w:r>
      <w:r w:rsidR="00093A20">
        <w:t>with</w:t>
      </w:r>
      <w:r w:rsidR="008357C3">
        <w:t xml:space="preserve"> cash allowance and numerous discounts on various services</w:t>
      </w:r>
      <w:r w:rsidR="002D0EA5">
        <w:t xml:space="preserve"> (Holmes, Samuels </w:t>
      </w:r>
      <w:r w:rsidR="00A449CE">
        <w:t xml:space="preserve">&amp; Ghimire, 2018). </w:t>
      </w:r>
      <w:r w:rsidR="003E42BF">
        <w:t xml:space="preserve">women with disabilities </w:t>
      </w:r>
      <w:r w:rsidR="00A449CE">
        <w:t>holding red of blue disability cards are eligible for the disability allowance. The cards are based on the severity of disability where red denotes complete and blue denotes severe disability.</w:t>
      </w:r>
      <w:r w:rsidR="00F520F6">
        <w:t xml:space="preserve"> </w:t>
      </w:r>
      <w:r w:rsidR="003E42BF">
        <w:t xml:space="preserve">Women with disabilities </w:t>
      </w:r>
      <w:r w:rsidR="00093A20">
        <w:t>with</w:t>
      </w:r>
      <w:r w:rsidR="00F520F6">
        <w:t xml:space="preserve"> red cards receive Rs 3</w:t>
      </w:r>
      <w:r w:rsidR="00A449CE">
        <w:t xml:space="preserve">,000 per month while those holding blue cards receive Rs </w:t>
      </w:r>
      <w:r w:rsidR="00F520F6">
        <w:t>1</w:t>
      </w:r>
      <w:r w:rsidR="00A449CE">
        <w:t xml:space="preserve">600 per month as government disability allowance. Various researches show that the number of people actually receiving this social protection facility is comparatively low. Even so, these allowances could be life savers during crisis response period like now. </w:t>
      </w:r>
      <w:r w:rsidR="008357C3">
        <w:t xml:space="preserve"> </w:t>
      </w:r>
    </w:p>
    <w:p w14:paraId="0723EE2A" w14:textId="4030417C" w:rsidR="008357C3" w:rsidRDefault="00C35311" w:rsidP="00C37BD6">
      <w:r>
        <w:tab/>
        <w:t xml:space="preserve"> </w:t>
      </w:r>
      <w:r w:rsidR="00BC73C9">
        <w:t xml:space="preserve">The COVID-19 outbreak has been linked </w:t>
      </w:r>
      <w:r w:rsidR="00093A20">
        <w:t>with</w:t>
      </w:r>
      <w:r w:rsidR="00BC73C9">
        <w:t xml:space="preserve"> incremental violence against girls and women </w:t>
      </w:r>
      <w:r w:rsidR="00093A20">
        <w:t>with</w:t>
      </w:r>
      <w:r w:rsidR="00BC73C9">
        <w:t xml:space="preserve"> </w:t>
      </w:r>
      <w:r w:rsidR="009E7A62">
        <w:t>disabilities</w:t>
      </w:r>
      <w:r w:rsidR="00BC73C9">
        <w:t xml:space="preserve">. </w:t>
      </w:r>
    </w:p>
    <w:p w14:paraId="761C8890" w14:textId="6C974A79" w:rsidR="008357C3" w:rsidRDefault="00BC73C9" w:rsidP="00C37BD6">
      <w:r>
        <w:rPr>
          <w:noProof/>
          <w:lang w:eastAsia="en-US"/>
        </w:rPr>
        <mc:AlternateContent>
          <mc:Choice Requires="wps">
            <w:drawing>
              <wp:anchor distT="0" distB="0" distL="114300" distR="114300" simplePos="0" relativeHeight="251661312" behindDoc="0" locked="0" layoutInCell="1" allowOverlap="1" wp14:anchorId="03110630" wp14:editId="5B678540">
                <wp:simplePos x="0" y="0"/>
                <wp:positionH relativeFrom="column">
                  <wp:posOffset>0</wp:posOffset>
                </wp:positionH>
                <wp:positionV relativeFrom="paragraph">
                  <wp:posOffset>57002</wp:posOffset>
                </wp:positionV>
                <wp:extent cx="5940725" cy="563671"/>
                <wp:effectExtent l="0" t="0" r="15875" b="8255"/>
                <wp:wrapNone/>
                <wp:docPr id="13" name="Rounded Rectangle 13"/>
                <wp:cNvGraphicFramePr/>
                <a:graphic xmlns:a="http://schemas.openxmlformats.org/drawingml/2006/main">
                  <a:graphicData uri="http://schemas.microsoft.com/office/word/2010/wordprocessingShape">
                    <wps:wsp>
                      <wps:cNvSpPr/>
                      <wps:spPr>
                        <a:xfrm>
                          <a:off x="0" y="0"/>
                          <a:ext cx="5940725" cy="563671"/>
                        </a:xfrm>
                        <a:prstGeom prst="round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53D12F48" w14:textId="21D3819E" w:rsidR="004A598D" w:rsidRPr="00BC73C9" w:rsidRDefault="004A598D" w:rsidP="00C37BD6">
                            <w:r w:rsidRPr="00BC73C9">
                              <w:t>Emerging data shows that domestic violence against women and girls has increased since the COVID-19 emergency began. It’s a “shadow pandemic.”</w:t>
                            </w:r>
                            <w:r>
                              <w:t xml:space="preserve"> -Melinda Gates</w:t>
                            </w:r>
                          </w:p>
                          <w:p w14:paraId="134581F5" w14:textId="77777777" w:rsidR="004A598D" w:rsidRPr="008D7CA6" w:rsidRDefault="004A598D" w:rsidP="00C37BD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110630" id="Rounded Rectangle 13" o:spid="_x0000_s1034" style="position:absolute;margin-left:0;margin-top:4.5pt;width:467.75pt;height:4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" fillcolor="#5b9bd5 [3208]" strokecolor="#1f4d78 [1608]" strokeweight="1pt">
                <v:stroke joinstyle="miter"/>
                <v:textbox>
                  <w:txbxContent>
                    <w:p w14:paraId="53D12F48" w14:textId="21D3819E" w:rsidR="004A598D" w:rsidRPr="00BC73C9" w:rsidRDefault="004A598D" w:rsidP="00C37BD6">
                      <w:r w:rsidRPr="00BC73C9">
                        <w:t>Emerging data shows that domestic violence against women and girls has increased since the COVID-19 emergency began. It’s a “shadow pandemic.”</w:t>
                      </w:r>
                      <w:r>
                        <w:t xml:space="preserve"> -Melinda Gates</w:t>
                      </w:r>
                    </w:p>
                    <w:p w14:paraId="134581F5" w14:textId="77777777" w:rsidR="004A598D" w:rsidRPr="008D7CA6" w:rsidRDefault="004A598D" w:rsidP="00C37BD6"/>
                  </w:txbxContent>
                </v:textbox>
              </v:roundrect>
            </w:pict>
          </mc:Fallback>
        </mc:AlternateContent>
      </w:r>
    </w:p>
    <w:p w14:paraId="5DAF6637" w14:textId="384B046B" w:rsidR="00C15DBD" w:rsidRDefault="00C15DBD" w:rsidP="00C37BD6"/>
    <w:p w14:paraId="30F559B5" w14:textId="7D34ECBA" w:rsidR="00BC73C9" w:rsidRDefault="00BC73C9" w:rsidP="00C37BD6"/>
    <w:p w14:paraId="726A9B05" w14:textId="7ECA0DF7" w:rsidR="00BC73C9" w:rsidRDefault="00BC73C9" w:rsidP="00C37BD6"/>
    <w:p w14:paraId="44B24E69" w14:textId="5D620F3F" w:rsidR="001B5874" w:rsidRPr="00E64A39" w:rsidRDefault="00B44132" w:rsidP="003E42BF">
      <w:r>
        <w:t xml:space="preserve">As vulnerability of household economics is strongly corelated to discrimination, domestic violence, Gender Based Violence (GBV) and mental health risks, </w:t>
      </w:r>
      <w:r w:rsidR="003E42BF">
        <w:t>especially</w:t>
      </w:r>
      <w:r>
        <w:t xml:space="preserve"> during crisis (NPRP, 2020), special attention to most marginalized or vulnerable </w:t>
      </w:r>
      <w:r w:rsidR="003E42BF">
        <w:t xml:space="preserve">women with disabilities </w:t>
      </w:r>
      <w:r>
        <w:t xml:space="preserve">seems obligatory. Various researches mentioned earlier show that women and girls </w:t>
      </w:r>
      <w:r w:rsidR="00093A20">
        <w:t>with</w:t>
      </w:r>
      <w:r>
        <w:t xml:space="preserve"> </w:t>
      </w:r>
      <w:r w:rsidR="00E64A39">
        <w:t xml:space="preserve">disability, </w:t>
      </w:r>
      <w:r w:rsidR="003E42BF">
        <w:t xml:space="preserve">women with disabilities </w:t>
      </w:r>
      <w:r>
        <w:t xml:space="preserve">if they are in institutions and individuals </w:t>
      </w:r>
      <w:r w:rsidR="00093A20">
        <w:t>with</w:t>
      </w:r>
      <w:r>
        <w:t xml:space="preserve"> severe psychosocial </w:t>
      </w:r>
      <w:r w:rsidR="009E7A62">
        <w:t>disabilities</w:t>
      </w:r>
      <w:r>
        <w:t xml:space="preserve"> are likely to experience </w:t>
      </w:r>
      <w:r w:rsidR="00E64A39">
        <w:t xml:space="preserve">more </w:t>
      </w:r>
      <w:r>
        <w:t>violence</w:t>
      </w:r>
      <w:r w:rsidR="00E64A39">
        <w:t xml:space="preserve"> (ISAC, 2019). These individuals have low power status in society and are much dependent upon other for survival and hence the violence continue for a longer period </w:t>
      </w:r>
      <w:r w:rsidR="00093A20">
        <w:t>with</w:t>
      </w:r>
      <w:r w:rsidR="00E64A39">
        <w:t xml:space="preserve">out being reported anywhere. So, protection is another dimension which needs strong intervention to ensure rights of </w:t>
      </w:r>
      <w:r w:rsidR="003E42BF">
        <w:t xml:space="preserve">women with disabilities </w:t>
      </w:r>
      <w:r w:rsidR="00E64A39">
        <w:t xml:space="preserve">during this global pandemic. </w:t>
      </w:r>
    </w:p>
    <w:p w14:paraId="1F465907" w14:textId="2462E916" w:rsidR="001C380A" w:rsidRDefault="00C90135" w:rsidP="003E42BF">
      <w:pPr>
        <w:ind w:firstLine="720"/>
      </w:pPr>
      <w:r w:rsidRPr="00C90135">
        <w:t xml:space="preserve">Moreover, Recently, government has abruptly decided to cut off the social security allowance for all persons with severe disabilities and single women below the age of 60. However, the supreme court in 2013 issued a stay order in the name of government that those of persons with disabilities must be provided with the sufficient monthly allowance which adequately address their basic needs. It means the court has declared the existing allowance insufficient and obliged the government of Nepal to increase the amount and prepare a </w:t>
      </w:r>
      <w:r w:rsidR="005476A1" w:rsidRPr="00C90135">
        <w:t>specific plan</w:t>
      </w:r>
      <w:r w:rsidRPr="00C90135">
        <w:t xml:space="preserve"> as well.</w:t>
      </w:r>
      <w:r>
        <w:t xml:space="preserve"> </w:t>
      </w:r>
      <w:r w:rsidR="00022F22">
        <w:t xml:space="preserve">However, government was back from its decision due to the pressure of civil society. </w:t>
      </w:r>
    </w:p>
    <w:p w14:paraId="6663BF34" w14:textId="77777777" w:rsidR="00C90135" w:rsidRDefault="00C90135" w:rsidP="00C37BD6"/>
    <w:p w14:paraId="64EA34AA" w14:textId="77777777" w:rsidR="00BC000A" w:rsidRDefault="00BC000A" w:rsidP="00C37BD6">
      <w:pPr>
        <w:pStyle w:val="Heading1"/>
      </w:pPr>
      <w:bookmarkStart w:id="21" w:name="_Toc64137788"/>
    </w:p>
    <w:p w14:paraId="1C2F51A6" w14:textId="77777777" w:rsidR="00BC000A" w:rsidRDefault="00BC000A" w:rsidP="00C37BD6">
      <w:pPr>
        <w:pStyle w:val="Heading1"/>
      </w:pPr>
    </w:p>
    <w:p w14:paraId="4A134B7D" w14:textId="07F34F21" w:rsidR="001C380A" w:rsidRPr="00DF2ED1" w:rsidRDefault="001C380A" w:rsidP="00C37BD6">
      <w:pPr>
        <w:pStyle w:val="Heading1"/>
      </w:pPr>
      <w:r>
        <w:lastRenderedPageBreak/>
        <w:t>Sectorial Responsibilities</w:t>
      </w:r>
      <w:bookmarkEnd w:id="21"/>
    </w:p>
    <w:p w14:paraId="75D83048" w14:textId="1713DE89" w:rsidR="001B5874" w:rsidRPr="001C380A" w:rsidRDefault="001C380A" w:rsidP="00C37BD6">
      <w:r w:rsidRPr="00DF2ED1">
        <w:rPr>
          <w:noProof/>
          <w:lang w:eastAsia="en-US"/>
        </w:rPr>
        <mc:AlternateContent>
          <mc:Choice Requires="wps">
            <w:drawing>
              <wp:anchor distT="0" distB="0" distL="114300" distR="114300" simplePos="0" relativeHeight="251674624" behindDoc="0" locked="0" layoutInCell="1" allowOverlap="1" wp14:anchorId="02C7E633" wp14:editId="49D6F570">
                <wp:simplePos x="0" y="0"/>
                <wp:positionH relativeFrom="column">
                  <wp:posOffset>19050</wp:posOffset>
                </wp:positionH>
                <wp:positionV relativeFrom="paragraph">
                  <wp:posOffset>36519</wp:posOffset>
                </wp:positionV>
                <wp:extent cx="3151546" cy="0"/>
                <wp:effectExtent l="0" t="12700" r="23495" b="12700"/>
                <wp:wrapNone/>
                <wp:docPr id="8" name="Straight Connector 8"/>
                <wp:cNvGraphicFramePr/>
                <a:graphic xmlns:a="http://schemas.openxmlformats.org/drawingml/2006/main">
                  <a:graphicData uri="http://schemas.microsoft.com/office/word/2010/wordprocessingShape">
                    <wps:wsp>
                      <wps:cNvCnPr/>
                      <wps:spPr>
                        <a:xfrm>
                          <a:off x="0" y="0"/>
                          <a:ext cx="3151546"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05A6AF3" id="Straight Connector 8"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9pt" to="249.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" strokecolor="#5b9bd5 [3208]" strokeweight="1.5pt">
                <v:stroke joinstyle="miter"/>
              </v:line>
            </w:pict>
          </mc:Fallback>
        </mc:AlternateContent>
      </w:r>
    </w:p>
    <w:p w14:paraId="2D39CB54" w14:textId="6304ABFB" w:rsidR="00E64A39" w:rsidRDefault="00E64A39" w:rsidP="00C37BD6">
      <w:r>
        <w:rPr>
          <w:b/>
          <w:bCs/>
        </w:rPr>
        <w:tab/>
      </w:r>
      <w:r w:rsidR="0093331A">
        <w:t xml:space="preserve">ISAC (2020) Recommends following responsibilities of stakeholders in humanitarian program response cycle for welfare of </w:t>
      </w:r>
      <w:r w:rsidR="00022F22">
        <w:t xml:space="preserve">persons with </w:t>
      </w:r>
      <w:r w:rsidR="003E42BF">
        <w:t>disabilities and</w:t>
      </w:r>
      <w:r w:rsidR="0093331A">
        <w:t xml:space="preserve"> their effective participation throughout crisis response. </w:t>
      </w:r>
    </w:p>
    <w:p w14:paraId="21C61F45" w14:textId="77777777" w:rsidR="0045764C" w:rsidRDefault="0045764C" w:rsidP="00C37BD6">
      <w:pPr>
        <w:pStyle w:val="Heading2"/>
      </w:pPr>
    </w:p>
    <w:p w14:paraId="406D1BAA" w14:textId="2C505B2A" w:rsidR="0093331A" w:rsidRPr="007D4CB1" w:rsidRDefault="0093331A" w:rsidP="00C37BD6">
      <w:pPr>
        <w:pStyle w:val="Heading2"/>
      </w:pPr>
      <w:bookmarkStart w:id="22" w:name="_Toc64137789"/>
      <w:r w:rsidRPr="007D4CB1">
        <w:t>Government</w:t>
      </w:r>
      <w:bookmarkEnd w:id="22"/>
    </w:p>
    <w:p w14:paraId="099B9B45" w14:textId="4B920EDB" w:rsidR="0093331A" w:rsidRDefault="0093331A" w:rsidP="00880E31">
      <w:pPr>
        <w:pStyle w:val="ListParagraph"/>
        <w:numPr>
          <w:ilvl w:val="0"/>
          <w:numId w:val="7"/>
        </w:numPr>
      </w:pPr>
      <w:r>
        <w:t xml:space="preserve">Ensure that the contingency plans </w:t>
      </w:r>
      <w:r w:rsidR="00042764">
        <w:t xml:space="preserve">specify </w:t>
      </w:r>
      <w:r>
        <w:t xml:space="preserve">the needs of </w:t>
      </w:r>
      <w:r w:rsidR="003E42BF">
        <w:t xml:space="preserve">women with disabilities </w:t>
      </w:r>
      <w:r>
        <w:t>and that the plans are inclusive and accessible</w:t>
      </w:r>
    </w:p>
    <w:p w14:paraId="53F4F133" w14:textId="5CC28D34" w:rsidR="0093331A" w:rsidRDefault="0093331A" w:rsidP="00880E31">
      <w:pPr>
        <w:pStyle w:val="ListParagraph"/>
        <w:numPr>
          <w:ilvl w:val="0"/>
          <w:numId w:val="7"/>
        </w:numPr>
      </w:pPr>
      <w:r>
        <w:t xml:space="preserve">Have </w:t>
      </w:r>
      <w:r w:rsidR="00022F22">
        <w:t xml:space="preserve">OPDs </w:t>
      </w:r>
      <w:r>
        <w:t>participation in</w:t>
      </w:r>
      <w:r w:rsidR="00373E9E">
        <w:t xml:space="preserve"> formulating in Disaster Risk Reduction (DRR) and humanitarian policies, plans programs, processes and framework. </w:t>
      </w:r>
    </w:p>
    <w:p w14:paraId="50E38693" w14:textId="7DDBC38A" w:rsidR="00373E9E" w:rsidRDefault="00373E9E" w:rsidP="00880E31">
      <w:pPr>
        <w:pStyle w:val="ListParagraph"/>
        <w:numPr>
          <w:ilvl w:val="0"/>
          <w:numId w:val="7"/>
        </w:numPr>
      </w:pPr>
      <w:r>
        <w:t xml:space="preserve">Map disability resources at local level like sign language interpreters, inclusion experts etc. </w:t>
      </w:r>
    </w:p>
    <w:p w14:paraId="72E97E37" w14:textId="60827961" w:rsidR="00042764" w:rsidRPr="00042764" w:rsidRDefault="00042764" w:rsidP="00042764">
      <w:pPr>
        <w:pStyle w:val="CommentText"/>
        <w:numPr>
          <w:ilvl w:val="0"/>
          <w:numId w:val="7"/>
        </w:numPr>
        <w:rPr>
          <w:sz w:val="24"/>
          <w:szCs w:val="24"/>
        </w:rPr>
      </w:pPr>
      <w:r w:rsidRPr="00042764">
        <w:rPr>
          <w:sz w:val="24"/>
          <w:szCs w:val="24"/>
        </w:rPr>
        <w:t>Ensure the participation/representation of PWDs including WWDs from state to local DRR management or committee. Prepare guideline about how to provide support in such pandemic. Ensure to make available of relief package which also include their assistive devices or personal attendants.</w:t>
      </w:r>
    </w:p>
    <w:p w14:paraId="4E645D61" w14:textId="7F89F4D3" w:rsidR="00373E9E" w:rsidRDefault="00BF0835" w:rsidP="00880E31">
      <w:pPr>
        <w:pStyle w:val="ListParagraph"/>
        <w:numPr>
          <w:ilvl w:val="0"/>
          <w:numId w:val="7"/>
        </w:numPr>
      </w:pPr>
      <w:r>
        <w:t xml:space="preserve">Nominate disability focal point in to liaise </w:t>
      </w:r>
      <w:r w:rsidR="00093A20">
        <w:t>with</w:t>
      </w:r>
      <w:r>
        <w:t xml:space="preserve"> country team and inter cluster coordination by consulting </w:t>
      </w:r>
      <w:r w:rsidR="00093A20">
        <w:t>with</w:t>
      </w:r>
      <w:r>
        <w:t xml:space="preserve"> </w:t>
      </w:r>
      <w:r w:rsidR="004B348A">
        <w:t>OPDs</w:t>
      </w:r>
      <w:r>
        <w:t xml:space="preserve">. </w:t>
      </w:r>
    </w:p>
    <w:p w14:paraId="1FB4090D" w14:textId="5F31EB0D" w:rsidR="00BF0835" w:rsidRDefault="00BF0835" w:rsidP="00880E31">
      <w:pPr>
        <w:pStyle w:val="ListParagraph"/>
        <w:numPr>
          <w:ilvl w:val="0"/>
          <w:numId w:val="7"/>
        </w:numPr>
      </w:pPr>
      <w:r>
        <w:t xml:space="preserve">Give humanitarian actors access to data about </w:t>
      </w:r>
      <w:r w:rsidR="003E42BF">
        <w:t>women with disabilities</w:t>
      </w:r>
      <w:r>
        <w:t xml:space="preserve">. </w:t>
      </w:r>
    </w:p>
    <w:p w14:paraId="656C929A" w14:textId="77777777" w:rsidR="00BF0835" w:rsidRDefault="00BF0835" w:rsidP="00C37BD6"/>
    <w:p w14:paraId="54D0C2F3" w14:textId="1D4E71B3" w:rsidR="00BF0835" w:rsidRPr="007D4CB1" w:rsidRDefault="00BF0835" w:rsidP="00C37BD6">
      <w:pPr>
        <w:pStyle w:val="Heading2"/>
      </w:pPr>
      <w:bookmarkStart w:id="23" w:name="_Toc64137790"/>
      <w:r w:rsidRPr="007D4CB1">
        <w:t>Sectoral Heads</w:t>
      </w:r>
      <w:bookmarkEnd w:id="23"/>
    </w:p>
    <w:p w14:paraId="274FFBE1" w14:textId="2270FB8D" w:rsidR="00BF0835" w:rsidRDefault="00671D15" w:rsidP="00880E31">
      <w:pPr>
        <w:pStyle w:val="ListParagraph"/>
        <w:numPr>
          <w:ilvl w:val="0"/>
          <w:numId w:val="8"/>
        </w:numPr>
      </w:pPr>
      <w:r>
        <w:t xml:space="preserve">Involve national and local </w:t>
      </w:r>
      <w:r w:rsidR="004B348A">
        <w:t>OPDs</w:t>
      </w:r>
      <w:r>
        <w:t xml:space="preserve"> in sectors to seek their advice.</w:t>
      </w:r>
    </w:p>
    <w:p w14:paraId="527E1A90" w14:textId="6786F2D9" w:rsidR="00671D15" w:rsidRDefault="00671D15" w:rsidP="00880E31">
      <w:pPr>
        <w:pStyle w:val="ListParagraph"/>
        <w:numPr>
          <w:ilvl w:val="0"/>
          <w:numId w:val="8"/>
        </w:numPr>
      </w:pPr>
      <w:r>
        <w:t>Appoint disability focal point in each cluster</w:t>
      </w:r>
    </w:p>
    <w:p w14:paraId="3F1F6EE3" w14:textId="2664AF22" w:rsidR="00671D15" w:rsidRDefault="00671D15" w:rsidP="00880E31">
      <w:pPr>
        <w:pStyle w:val="ListParagraph"/>
        <w:numPr>
          <w:ilvl w:val="0"/>
          <w:numId w:val="8"/>
        </w:numPr>
      </w:pPr>
      <w:r>
        <w:t xml:space="preserve">Assess the capacity of </w:t>
      </w:r>
      <w:r w:rsidR="003E42BF">
        <w:t xml:space="preserve">women with disabilities </w:t>
      </w:r>
      <w:r>
        <w:t xml:space="preserve">and ensure they are included in sector specific contingency plans. </w:t>
      </w:r>
    </w:p>
    <w:p w14:paraId="5A4BAAD7" w14:textId="3A7ED27F" w:rsidR="00671D15" w:rsidRDefault="00671D15" w:rsidP="00880E31">
      <w:pPr>
        <w:pStyle w:val="ListParagraph"/>
        <w:numPr>
          <w:ilvl w:val="0"/>
          <w:numId w:val="8"/>
        </w:numPr>
      </w:pPr>
      <w:r>
        <w:t xml:space="preserve">Ensure communication system from warning to response and feedback follow inclusive mechanism. </w:t>
      </w:r>
    </w:p>
    <w:p w14:paraId="2E5E2396" w14:textId="123EB751" w:rsidR="00671D15" w:rsidRDefault="00671D15" w:rsidP="00880E31">
      <w:pPr>
        <w:pStyle w:val="ListParagraph"/>
        <w:numPr>
          <w:ilvl w:val="0"/>
          <w:numId w:val="8"/>
        </w:numPr>
      </w:pPr>
      <w:r>
        <w:t xml:space="preserve">Ensure that the need </w:t>
      </w:r>
      <w:r w:rsidR="00A236D5">
        <w:t xml:space="preserve">assessment considers impact of the situation on </w:t>
      </w:r>
      <w:r w:rsidR="003E42BF">
        <w:t xml:space="preserve">women with disabilities </w:t>
      </w:r>
      <w:r w:rsidR="00A236D5">
        <w:t xml:space="preserve">and also their families. </w:t>
      </w:r>
    </w:p>
    <w:p w14:paraId="247F115F" w14:textId="11162955" w:rsidR="00A236D5" w:rsidRDefault="00A236D5" w:rsidP="00880E31">
      <w:pPr>
        <w:pStyle w:val="ListParagraph"/>
        <w:numPr>
          <w:ilvl w:val="0"/>
          <w:numId w:val="8"/>
        </w:numPr>
      </w:pPr>
      <w:r>
        <w:t xml:space="preserve">Ensure the data collected for need assessment of </w:t>
      </w:r>
      <w:r w:rsidR="003E42BF">
        <w:t xml:space="preserve">women with disabilities </w:t>
      </w:r>
      <w:r>
        <w:t xml:space="preserve">use tools tested for humanitarian contexts. Involve </w:t>
      </w:r>
      <w:r w:rsidR="004B348A">
        <w:t>OPDs</w:t>
      </w:r>
      <w:r>
        <w:t xml:space="preserve"> representing diversity of </w:t>
      </w:r>
      <w:r w:rsidR="003E42BF">
        <w:t>women with disabilities</w:t>
      </w:r>
      <w:r>
        <w:t xml:space="preserve"> in the whole process of analysis of data. </w:t>
      </w:r>
    </w:p>
    <w:p w14:paraId="2CCE91BD" w14:textId="458CDAEE" w:rsidR="00A236D5" w:rsidRDefault="00A236D5" w:rsidP="00880E31">
      <w:pPr>
        <w:pStyle w:val="ListParagraph"/>
        <w:numPr>
          <w:ilvl w:val="0"/>
          <w:numId w:val="8"/>
        </w:numPr>
      </w:pPr>
      <w:r>
        <w:t>Develop appropriate indicators to measure inclusion.</w:t>
      </w:r>
    </w:p>
    <w:p w14:paraId="47B7B134" w14:textId="1A2738C4" w:rsidR="00523960" w:rsidRPr="00BF0835" w:rsidRDefault="00523960" w:rsidP="00880E31">
      <w:pPr>
        <w:pStyle w:val="ListParagraph"/>
        <w:numPr>
          <w:ilvl w:val="0"/>
          <w:numId w:val="8"/>
        </w:numPr>
      </w:pPr>
      <w:r>
        <w:t xml:space="preserve">Develop twin track response strategy. Standard Operating Procedure (SOP) based on sector specific guidelines and standards on inclusion of </w:t>
      </w:r>
      <w:r w:rsidR="003E42BF">
        <w:t>women with disabilities</w:t>
      </w:r>
      <w:r>
        <w:t xml:space="preserve">. Take approach </w:t>
      </w:r>
      <w:r w:rsidR="00093A20">
        <w:t>with</w:t>
      </w:r>
      <w:r>
        <w:t xml:space="preserve"> an account of intersectionality of gender, disability age and other relevant diversity. </w:t>
      </w:r>
    </w:p>
    <w:p w14:paraId="57945D24" w14:textId="0ABB98FE" w:rsidR="00E64A39" w:rsidRDefault="00E64A39" w:rsidP="00C37BD6"/>
    <w:p w14:paraId="59E9032A" w14:textId="203D63CB" w:rsidR="00523960" w:rsidRPr="007D4CB1" w:rsidRDefault="004B348A" w:rsidP="00C37BD6">
      <w:pPr>
        <w:pStyle w:val="Heading2"/>
      </w:pPr>
      <w:bookmarkStart w:id="24" w:name="_Toc64137791"/>
      <w:r>
        <w:t>OPDs</w:t>
      </w:r>
      <w:bookmarkEnd w:id="24"/>
    </w:p>
    <w:p w14:paraId="23E5ED4A" w14:textId="4F8350AD" w:rsidR="00523960" w:rsidRDefault="00042E49" w:rsidP="00880E31">
      <w:pPr>
        <w:pStyle w:val="ListParagraph"/>
        <w:numPr>
          <w:ilvl w:val="0"/>
          <w:numId w:val="9"/>
        </w:numPr>
      </w:pPr>
      <w:r>
        <w:t xml:space="preserve">Advocate for the rights of </w:t>
      </w:r>
      <w:r w:rsidR="003E42BF">
        <w:t xml:space="preserve">women with disabilities </w:t>
      </w:r>
      <w:r>
        <w:t xml:space="preserve">in situation of risk and emergencies. Advocate also for all DRR programs to be fully accessible for </w:t>
      </w:r>
      <w:r w:rsidR="003E42BF">
        <w:t>women with disabilities</w:t>
      </w:r>
      <w:r>
        <w:t xml:space="preserve">. </w:t>
      </w:r>
    </w:p>
    <w:p w14:paraId="5548BEF3" w14:textId="4A82E755" w:rsidR="00042E49" w:rsidRDefault="00042E49" w:rsidP="00880E31">
      <w:pPr>
        <w:pStyle w:val="ListParagraph"/>
        <w:numPr>
          <w:ilvl w:val="0"/>
          <w:numId w:val="9"/>
        </w:numPr>
      </w:pPr>
      <w:r>
        <w:t xml:space="preserve">Raise awareness by providing training to community members, </w:t>
      </w:r>
      <w:r w:rsidR="003E42BF">
        <w:t>women with disabilities</w:t>
      </w:r>
      <w:r>
        <w:t xml:space="preserve"> and humanitarian stakeholders. </w:t>
      </w:r>
    </w:p>
    <w:p w14:paraId="136A0E0E" w14:textId="3EB6B9C2" w:rsidR="00042E49" w:rsidRDefault="00042E49" w:rsidP="00880E31">
      <w:pPr>
        <w:pStyle w:val="ListParagraph"/>
        <w:numPr>
          <w:ilvl w:val="0"/>
          <w:numId w:val="9"/>
        </w:numPr>
      </w:pPr>
      <w:r>
        <w:t xml:space="preserve">Participate in need assessment of </w:t>
      </w:r>
      <w:r w:rsidR="003E42BF">
        <w:t>women with disabilities</w:t>
      </w:r>
      <w:r>
        <w:t xml:space="preserve"> and help identify</w:t>
      </w:r>
      <w:r w:rsidR="005B61E3">
        <w:t xml:space="preserve"> barriers </w:t>
      </w:r>
      <w:r w:rsidR="00B75386">
        <w:t>that cause exclusion and that facilitate inclusion.</w:t>
      </w:r>
    </w:p>
    <w:p w14:paraId="759EC760" w14:textId="40381CFD" w:rsidR="00B75386" w:rsidRDefault="00B75386" w:rsidP="00880E31">
      <w:pPr>
        <w:pStyle w:val="ListParagraph"/>
        <w:numPr>
          <w:ilvl w:val="0"/>
          <w:numId w:val="9"/>
        </w:numPr>
      </w:pPr>
      <w:r>
        <w:lastRenderedPageBreak/>
        <w:t>Help develop tools and design required for need assessment.</w:t>
      </w:r>
    </w:p>
    <w:p w14:paraId="43BCF3F2" w14:textId="7E9C8F39" w:rsidR="00B75386" w:rsidRDefault="00B75386" w:rsidP="00880E31">
      <w:pPr>
        <w:pStyle w:val="ListParagraph"/>
        <w:numPr>
          <w:ilvl w:val="0"/>
          <w:numId w:val="9"/>
        </w:numPr>
      </w:pPr>
      <w:r>
        <w:t xml:space="preserve">Apply right based approach to disability to make government and stakeholders when they design response plans and tools. </w:t>
      </w:r>
    </w:p>
    <w:p w14:paraId="572F8AA5" w14:textId="2B62B80F" w:rsidR="00B75386" w:rsidRDefault="007D4CB1" w:rsidP="00880E31">
      <w:pPr>
        <w:pStyle w:val="ListParagraph"/>
        <w:numPr>
          <w:ilvl w:val="0"/>
          <w:numId w:val="9"/>
        </w:numPr>
      </w:pPr>
      <w:r>
        <w:t xml:space="preserve">Reach out to </w:t>
      </w:r>
      <w:r w:rsidR="003E42BF">
        <w:t xml:space="preserve">women with disabilities </w:t>
      </w:r>
      <w:r>
        <w:t xml:space="preserve">from marginalized or displaced population and involve them in local DPO networks. </w:t>
      </w:r>
    </w:p>
    <w:p w14:paraId="63ED16F9" w14:textId="67B5B4C7" w:rsidR="007D4CB1" w:rsidRDefault="007D4CB1" w:rsidP="00880E31">
      <w:pPr>
        <w:pStyle w:val="ListParagraph"/>
        <w:numPr>
          <w:ilvl w:val="0"/>
          <w:numId w:val="9"/>
        </w:numPr>
      </w:pPr>
      <w:r>
        <w:t xml:space="preserve">Support the development of budget to fund activities promoting inclusion of </w:t>
      </w:r>
      <w:r w:rsidR="003E42BF">
        <w:t>women with disabilities</w:t>
      </w:r>
      <w:r>
        <w:t xml:space="preserve"> in all sectors. </w:t>
      </w:r>
    </w:p>
    <w:p w14:paraId="44D070BB" w14:textId="18A83967" w:rsidR="007D4CB1" w:rsidRDefault="007D4CB1" w:rsidP="00880E31">
      <w:pPr>
        <w:pStyle w:val="ListParagraph"/>
        <w:numPr>
          <w:ilvl w:val="0"/>
          <w:numId w:val="9"/>
        </w:numPr>
      </w:pPr>
      <w:r>
        <w:t xml:space="preserve">Advocate to increase </w:t>
      </w:r>
      <w:r w:rsidR="003800E1">
        <w:t xml:space="preserve">investment </w:t>
      </w:r>
      <w:r>
        <w:t xml:space="preserve">for </w:t>
      </w:r>
      <w:r w:rsidR="003E42BF">
        <w:t xml:space="preserve">women with disabilities </w:t>
      </w:r>
      <w:r>
        <w:t xml:space="preserve">in crisis response. </w:t>
      </w:r>
    </w:p>
    <w:p w14:paraId="2927C917" w14:textId="600E0F6D" w:rsidR="007D4CB1" w:rsidRPr="00042E49" w:rsidRDefault="007D4CB1" w:rsidP="00880E31">
      <w:pPr>
        <w:pStyle w:val="ListParagraph"/>
        <w:numPr>
          <w:ilvl w:val="0"/>
          <w:numId w:val="9"/>
        </w:numPr>
      </w:pPr>
      <w:r>
        <w:t xml:space="preserve">Facilitate resource mobilization in provincial, state and local levels. </w:t>
      </w:r>
    </w:p>
    <w:p w14:paraId="4A19EBE6" w14:textId="77777777" w:rsidR="0045764C" w:rsidRDefault="0045764C" w:rsidP="00C37BD6">
      <w:pPr>
        <w:pStyle w:val="Heading2"/>
      </w:pPr>
    </w:p>
    <w:p w14:paraId="5732DCA2" w14:textId="5508A646" w:rsidR="00E64A39" w:rsidRPr="00E62788" w:rsidRDefault="006E4461" w:rsidP="00C37BD6">
      <w:pPr>
        <w:pStyle w:val="Heading2"/>
      </w:pPr>
      <w:bookmarkStart w:id="25" w:name="_Toc64137792"/>
      <w:r w:rsidRPr="00E62788">
        <w:t>Donors</w:t>
      </w:r>
      <w:r w:rsidR="00366856">
        <w:t xml:space="preserve"> and Development Partners</w:t>
      </w:r>
      <w:bookmarkEnd w:id="25"/>
    </w:p>
    <w:p w14:paraId="697D6179" w14:textId="5EA0D1E2" w:rsidR="006E4461" w:rsidRDefault="006E4461" w:rsidP="00880E31">
      <w:pPr>
        <w:pStyle w:val="ListParagraph"/>
        <w:numPr>
          <w:ilvl w:val="0"/>
          <w:numId w:val="10"/>
        </w:numPr>
      </w:pPr>
      <w:r>
        <w:t>Inclusion of policies related to disability in calls</w:t>
      </w:r>
      <w:r w:rsidR="002F2505">
        <w:t xml:space="preserve"> of proposals</w:t>
      </w:r>
    </w:p>
    <w:p w14:paraId="5AA0B99F" w14:textId="7A7BE0A8" w:rsidR="002F2505" w:rsidRDefault="002F2505" w:rsidP="00880E31">
      <w:pPr>
        <w:pStyle w:val="ListParagraph"/>
        <w:numPr>
          <w:ilvl w:val="0"/>
          <w:numId w:val="10"/>
        </w:numPr>
      </w:pPr>
      <w:r>
        <w:t xml:space="preserve">Trained staff in inclusion of </w:t>
      </w:r>
      <w:r w:rsidR="003E42BF">
        <w:t xml:space="preserve">women with disabilities </w:t>
      </w:r>
      <w:r>
        <w:t xml:space="preserve">along </w:t>
      </w:r>
      <w:r w:rsidR="00093A20">
        <w:t>with</w:t>
      </w:r>
      <w:r>
        <w:t xml:space="preserve"> preparation of disability guidelines for implementing partners.</w:t>
      </w:r>
    </w:p>
    <w:p w14:paraId="54308781" w14:textId="3E673FCF" w:rsidR="002F2505" w:rsidRDefault="002F2505" w:rsidP="00880E31">
      <w:pPr>
        <w:pStyle w:val="ListParagraph"/>
        <w:numPr>
          <w:ilvl w:val="0"/>
          <w:numId w:val="10"/>
        </w:numPr>
      </w:pPr>
      <w:r>
        <w:t xml:space="preserve">Invest to support capacity development of humanitarian stakeholders and for inclusion of </w:t>
      </w:r>
      <w:r w:rsidR="003E42BF">
        <w:t xml:space="preserve">women with disabilities </w:t>
      </w:r>
      <w:r>
        <w:t xml:space="preserve">in humanitarian action. </w:t>
      </w:r>
    </w:p>
    <w:p w14:paraId="5FA75A46" w14:textId="54079010" w:rsidR="002F2505" w:rsidRDefault="002F2505" w:rsidP="00880E31">
      <w:pPr>
        <w:pStyle w:val="ListParagraph"/>
        <w:numPr>
          <w:ilvl w:val="0"/>
          <w:numId w:val="10"/>
        </w:numPr>
      </w:pPr>
      <w:r>
        <w:t>Require implementing partners to design strategies on disability inclusion as part of funding requirement.</w:t>
      </w:r>
    </w:p>
    <w:p w14:paraId="412EA322" w14:textId="36586F0E" w:rsidR="00B214C1" w:rsidRDefault="00B214C1" w:rsidP="00880E31">
      <w:pPr>
        <w:pStyle w:val="ListParagraph"/>
        <w:numPr>
          <w:ilvl w:val="0"/>
          <w:numId w:val="10"/>
        </w:numPr>
      </w:pPr>
      <w:r>
        <w:t xml:space="preserve">Promote and assist implementing partner to find innovative approaches to identify, analyze and address the risks faced by </w:t>
      </w:r>
      <w:r w:rsidR="003E42BF">
        <w:t>women with disabilities</w:t>
      </w:r>
      <w:r>
        <w:t xml:space="preserve">. </w:t>
      </w:r>
    </w:p>
    <w:p w14:paraId="0E81E3EE" w14:textId="20EF8B9F" w:rsidR="002F2505" w:rsidRDefault="002F2505" w:rsidP="00880E31">
      <w:pPr>
        <w:pStyle w:val="ListParagraph"/>
        <w:numPr>
          <w:ilvl w:val="0"/>
          <w:numId w:val="10"/>
        </w:numPr>
      </w:pPr>
      <w:r>
        <w:t>Ensure funding appeals are accessible</w:t>
      </w:r>
      <w:r w:rsidR="00B214C1">
        <w:t xml:space="preserve"> to </w:t>
      </w:r>
      <w:r w:rsidR="004B348A">
        <w:t>OPDs</w:t>
      </w:r>
      <w:r w:rsidR="00B214C1">
        <w:t>.</w:t>
      </w:r>
    </w:p>
    <w:p w14:paraId="7E14DE81" w14:textId="7E704460" w:rsidR="00042E49" w:rsidRPr="00887CDA" w:rsidRDefault="00B214C1" w:rsidP="00880E31">
      <w:pPr>
        <w:pStyle w:val="ListParagraph"/>
        <w:numPr>
          <w:ilvl w:val="0"/>
          <w:numId w:val="10"/>
        </w:numPr>
      </w:pPr>
      <w:r>
        <w:t>Monitor implementing partners’ performance using the criteria drawn from CRPD and provide relevant recommendations.</w:t>
      </w:r>
    </w:p>
    <w:p w14:paraId="5FD57BD5" w14:textId="77777777" w:rsidR="00E64A39" w:rsidRDefault="00E64A39" w:rsidP="00C37BD6"/>
    <w:p w14:paraId="562C09CF" w14:textId="230E66D9" w:rsidR="001C380A" w:rsidRPr="00DF2ED1" w:rsidRDefault="001C380A" w:rsidP="00C37BD6">
      <w:pPr>
        <w:pStyle w:val="Heading1"/>
      </w:pPr>
      <w:bookmarkStart w:id="26" w:name="_Toc64137793"/>
      <w:r>
        <w:t>Recommendations</w:t>
      </w:r>
      <w:bookmarkEnd w:id="26"/>
    </w:p>
    <w:p w14:paraId="72811D5E" w14:textId="77777777" w:rsidR="001C380A" w:rsidRPr="00DF2ED1" w:rsidRDefault="001C380A" w:rsidP="00C37BD6">
      <w:r w:rsidRPr="00DF2ED1">
        <w:rPr>
          <w:noProof/>
          <w:lang w:eastAsia="en-US"/>
        </w:rPr>
        <mc:AlternateContent>
          <mc:Choice Requires="wps">
            <w:drawing>
              <wp:anchor distT="0" distB="0" distL="114300" distR="114300" simplePos="0" relativeHeight="251676672" behindDoc="0" locked="0" layoutInCell="1" allowOverlap="1" wp14:anchorId="5E5090D0" wp14:editId="53D06A88">
                <wp:simplePos x="0" y="0"/>
                <wp:positionH relativeFrom="column">
                  <wp:posOffset>19050</wp:posOffset>
                </wp:positionH>
                <wp:positionV relativeFrom="paragraph">
                  <wp:posOffset>36519</wp:posOffset>
                </wp:positionV>
                <wp:extent cx="3151546" cy="0"/>
                <wp:effectExtent l="0" t="12700" r="23495" b="12700"/>
                <wp:wrapNone/>
                <wp:docPr id="9" name="Straight Connector 9"/>
                <wp:cNvGraphicFramePr/>
                <a:graphic xmlns:a="http://schemas.openxmlformats.org/drawingml/2006/main">
                  <a:graphicData uri="http://schemas.microsoft.com/office/word/2010/wordprocessingShape">
                    <wps:wsp>
                      <wps:cNvCnPr/>
                      <wps:spPr>
                        <a:xfrm>
                          <a:off x="0" y="0"/>
                          <a:ext cx="3151546"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D1D9AFF" id="Straight Connector 9"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9pt" to="249.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" strokecolor="#5b9bd5 [3208]" strokeweight="1.5pt">
                <v:stroke joinstyle="miter"/>
              </v:line>
            </w:pict>
          </mc:Fallback>
        </mc:AlternateContent>
      </w:r>
    </w:p>
    <w:p w14:paraId="092FA120" w14:textId="73C8EA3D" w:rsidR="007A3FA0" w:rsidRDefault="007A3FA0" w:rsidP="004D3CC3">
      <w:pPr>
        <w:pStyle w:val="Heading2"/>
      </w:pPr>
      <w:bookmarkStart w:id="27" w:name="_Toc64137794"/>
      <w:r>
        <w:t xml:space="preserve">Immediate </w:t>
      </w:r>
      <w:r w:rsidR="005C2E4A">
        <w:t>Consideration</w:t>
      </w:r>
      <w:bookmarkEnd w:id="27"/>
    </w:p>
    <w:p w14:paraId="5180D303" w14:textId="5CEF567F" w:rsidR="001C380A" w:rsidRPr="00E4356B" w:rsidRDefault="00B2722D" w:rsidP="00880E31">
      <w:pPr>
        <w:pStyle w:val="ListParagraph"/>
        <w:numPr>
          <w:ilvl w:val="0"/>
          <w:numId w:val="11"/>
        </w:numPr>
        <w:rPr>
          <w:b/>
          <w:bCs/>
          <w:color w:val="0070C0"/>
        </w:rPr>
      </w:pPr>
      <w:r w:rsidRPr="00E4356B">
        <w:rPr>
          <w:b/>
          <w:bCs/>
          <w:color w:val="0070C0"/>
        </w:rPr>
        <w:t xml:space="preserve">Make </w:t>
      </w:r>
      <w:r w:rsidR="00497AC8">
        <w:rPr>
          <w:b/>
          <w:bCs/>
          <w:color w:val="0070C0"/>
        </w:rPr>
        <w:t>I</w:t>
      </w:r>
      <w:r w:rsidRPr="00E4356B">
        <w:rPr>
          <w:b/>
          <w:bCs/>
          <w:color w:val="0070C0"/>
        </w:rPr>
        <w:t xml:space="preserve">nformation of COVID-19 </w:t>
      </w:r>
      <w:r w:rsidR="00497AC8">
        <w:rPr>
          <w:b/>
          <w:bCs/>
          <w:color w:val="0070C0"/>
        </w:rPr>
        <w:t>R</w:t>
      </w:r>
      <w:r w:rsidRPr="00E4356B">
        <w:rPr>
          <w:b/>
          <w:bCs/>
          <w:color w:val="0070C0"/>
        </w:rPr>
        <w:t xml:space="preserve">esponse </w:t>
      </w:r>
      <w:r w:rsidR="00497AC8">
        <w:rPr>
          <w:b/>
          <w:bCs/>
          <w:color w:val="0070C0"/>
        </w:rPr>
        <w:t>A</w:t>
      </w:r>
      <w:r w:rsidRPr="00E4356B">
        <w:rPr>
          <w:b/>
          <w:bCs/>
          <w:color w:val="0070C0"/>
        </w:rPr>
        <w:t xml:space="preserve">ccessible </w:t>
      </w:r>
    </w:p>
    <w:p w14:paraId="19A40C3F" w14:textId="388BA078" w:rsidR="00B2722D" w:rsidRDefault="00B2722D" w:rsidP="001911D7">
      <w:pPr>
        <w:ind w:left="720" w:firstLine="720"/>
      </w:pPr>
      <w:r>
        <w:t xml:space="preserve">Mass Media and communication should include captioning, national sign language and larger prints </w:t>
      </w:r>
      <w:r w:rsidR="00093A20">
        <w:t>with</w:t>
      </w:r>
      <w:r w:rsidR="00FE617C">
        <w:t xml:space="preserve"> simple language while digital media should use accessible formats for visually impaired persons</w:t>
      </w:r>
      <w:r w:rsidR="001911D7">
        <w:t xml:space="preserve">. Public information should be delivered </w:t>
      </w:r>
      <w:r w:rsidR="00093A20">
        <w:t>with</w:t>
      </w:r>
      <w:r w:rsidR="001911D7">
        <w:t xml:space="preserve"> sign language interpretation and real time captioning. </w:t>
      </w:r>
      <w:r w:rsidR="00FE617C">
        <w:t xml:space="preserve">Sign language interpreters must be available for emergency and other health facility </w:t>
      </w:r>
      <w:r w:rsidR="00093A20">
        <w:t>with</w:t>
      </w:r>
      <w:r w:rsidR="00FE617C">
        <w:t xml:space="preserve"> transparent mask if possible. Such interpreters must also be provided </w:t>
      </w:r>
      <w:r w:rsidR="00093A20">
        <w:t>with</w:t>
      </w:r>
      <w:r w:rsidR="00FE617C">
        <w:t xml:space="preserve"> Personal Protective Equipment (PPE). (International Disability Alliance [IDA], 2020). Assistive technologies must be used wherever it is needed. </w:t>
      </w:r>
      <w:r w:rsidR="00E4356B">
        <w:t xml:space="preserve">Special care must be taken to ensure that the public communication do discriminate or reinforce stigmatization of </w:t>
      </w:r>
      <w:r w:rsidR="003E42BF">
        <w:t>women with disabilities</w:t>
      </w:r>
      <w:r w:rsidR="00E4356B">
        <w:t xml:space="preserve"> (</w:t>
      </w:r>
      <w:r w:rsidR="002E48DA">
        <w:t>UN-</w:t>
      </w:r>
      <w:r w:rsidR="00E4356B">
        <w:t xml:space="preserve">ESCAP, 2020). </w:t>
      </w:r>
      <w:r w:rsidR="003F3CF4">
        <w:t xml:space="preserve">The document and awareness-raising materials ought to be prepared in </w:t>
      </w:r>
      <w:r w:rsidR="003E42BF">
        <w:t>easy-to-read</w:t>
      </w:r>
      <w:r w:rsidR="00E266C4">
        <w:t xml:space="preserve"> </w:t>
      </w:r>
      <w:r w:rsidR="003F3CF4">
        <w:t>format</w:t>
      </w:r>
      <w:r w:rsidR="00E266C4">
        <w:t xml:space="preserve"> preferably with </w:t>
      </w:r>
      <w:r w:rsidR="003E42BF">
        <w:t>Unicode,</w:t>
      </w:r>
      <w:r w:rsidR="003F3CF4">
        <w:t xml:space="preserve"> targeting to people with learning disabilities, like in other alternative formats</w:t>
      </w:r>
      <w:r w:rsidR="00E266C4">
        <w:t>.</w:t>
      </w:r>
    </w:p>
    <w:p w14:paraId="240BD135" w14:textId="77777777" w:rsidR="00E4356B" w:rsidRPr="00E4356B" w:rsidRDefault="00E4356B" w:rsidP="00E4356B"/>
    <w:p w14:paraId="30818BDF" w14:textId="1E4B5730" w:rsidR="001911D7" w:rsidRPr="00564CE2" w:rsidRDefault="001911D7" w:rsidP="00880E31">
      <w:pPr>
        <w:pStyle w:val="ListParagraph"/>
        <w:numPr>
          <w:ilvl w:val="0"/>
          <w:numId w:val="11"/>
        </w:numPr>
        <w:rPr>
          <w:b/>
          <w:bCs/>
          <w:color w:val="0070C0"/>
        </w:rPr>
      </w:pPr>
      <w:r w:rsidRPr="00564CE2">
        <w:rPr>
          <w:b/>
          <w:bCs/>
          <w:color w:val="0070C0"/>
        </w:rPr>
        <w:t xml:space="preserve">Inclusive </w:t>
      </w:r>
      <w:r w:rsidR="00497AC8">
        <w:rPr>
          <w:b/>
          <w:bCs/>
          <w:color w:val="0070C0"/>
        </w:rPr>
        <w:t>O</w:t>
      </w:r>
      <w:r w:rsidR="00251834" w:rsidRPr="00564CE2">
        <w:rPr>
          <w:b/>
          <w:bCs/>
          <w:color w:val="0070C0"/>
        </w:rPr>
        <w:t xml:space="preserve">nline </w:t>
      </w:r>
      <w:r w:rsidR="00497AC8">
        <w:rPr>
          <w:b/>
          <w:bCs/>
          <w:color w:val="0070C0"/>
        </w:rPr>
        <w:t>S</w:t>
      </w:r>
      <w:r w:rsidR="00251834" w:rsidRPr="00564CE2">
        <w:rPr>
          <w:b/>
          <w:bCs/>
          <w:color w:val="0070C0"/>
        </w:rPr>
        <w:t xml:space="preserve">ervices and </w:t>
      </w:r>
      <w:r w:rsidR="00E4356B" w:rsidRPr="00564CE2">
        <w:rPr>
          <w:b/>
          <w:bCs/>
          <w:color w:val="0070C0"/>
        </w:rPr>
        <w:t>e-commerce</w:t>
      </w:r>
    </w:p>
    <w:p w14:paraId="4CAD11B5" w14:textId="655601FC" w:rsidR="00E4356B" w:rsidRPr="001911D7" w:rsidRDefault="00E4356B" w:rsidP="00757E15">
      <w:pPr>
        <w:ind w:left="720" w:firstLine="720"/>
      </w:pPr>
      <w:r>
        <w:t xml:space="preserve">The lifestyle of every individual has significantly changed during the lockdown and restrictions imposed during the COVID response period. </w:t>
      </w:r>
      <w:r w:rsidR="00DC5877">
        <w:t>Online banking</w:t>
      </w:r>
      <w:r w:rsidR="00757E15">
        <w:t xml:space="preserve">, online classes, online meetings and online markets have started becoming regular tools of daily life. The mobile apps used by these services or web platforms should follow Web </w:t>
      </w:r>
      <w:r w:rsidR="00757E15">
        <w:lastRenderedPageBreak/>
        <w:t xml:space="preserve">Content </w:t>
      </w:r>
      <w:r w:rsidR="00E63510">
        <w:t xml:space="preserve">Accessibility Guidelines (WCAG) strictly to make services inclusive to </w:t>
      </w:r>
      <w:r w:rsidR="003E42BF">
        <w:t>women with disabilities</w:t>
      </w:r>
      <w:r w:rsidR="00E63510">
        <w:t xml:space="preserve">. World Wide Web Consortium (W3C) and Web Accessibility Initiative (WAI) has set forth international standards and resources for creating accessible web pages. Simple examples of web accessibility are having provision for larger texts. Some websites and application use a images and infographics for their content which is not accessible for visually impaired people. Such images should include alternative texts so that text reader can read the content of the page. Similarly, web content that use audio information should have text transcribing service for persons </w:t>
      </w:r>
      <w:r w:rsidR="00093A20">
        <w:t>with</w:t>
      </w:r>
      <w:r w:rsidR="00E63510">
        <w:t xml:space="preserve"> hard of hearing. </w:t>
      </w:r>
    </w:p>
    <w:p w14:paraId="2EC3B8E2" w14:textId="77777777" w:rsidR="00E63510" w:rsidRDefault="00E63510" w:rsidP="00E63510"/>
    <w:p w14:paraId="26F9A5D9" w14:textId="526E914A" w:rsidR="001269A7" w:rsidRDefault="001269A7" w:rsidP="00880E31">
      <w:pPr>
        <w:pStyle w:val="ListParagraph"/>
        <w:numPr>
          <w:ilvl w:val="0"/>
          <w:numId w:val="11"/>
        </w:numPr>
        <w:rPr>
          <w:b/>
          <w:bCs/>
          <w:color w:val="0070C0"/>
        </w:rPr>
      </w:pPr>
      <w:r w:rsidRPr="00E63510">
        <w:rPr>
          <w:b/>
          <w:bCs/>
          <w:color w:val="0070C0"/>
        </w:rPr>
        <w:t>Disability Specific Protection Measures</w:t>
      </w:r>
    </w:p>
    <w:p w14:paraId="68C08FDD" w14:textId="07F997A3" w:rsidR="00F827A0" w:rsidRDefault="00F827A0" w:rsidP="007D7797">
      <w:pPr>
        <w:ind w:left="709" w:firstLine="709"/>
      </w:pPr>
      <w:r>
        <w:t xml:space="preserve">As discussed in earlier sections, we already know that COVID-19 has poised a higher risk for </w:t>
      </w:r>
      <w:r w:rsidR="003E42BF">
        <w:t>women with disabilities</w:t>
      </w:r>
      <w:r>
        <w:t xml:space="preserve">, but it is also notable to understand that the impact of this pandemic is spread through </w:t>
      </w:r>
      <w:r w:rsidR="003E42BF">
        <w:t xml:space="preserve">women with disabilities </w:t>
      </w:r>
      <w:r>
        <w:t>at different levels of intensity. There is diversity in disability and therefore, some persons are affected more than the others. Strict</w:t>
      </w:r>
      <w:r w:rsidR="002E48DA">
        <w:t xml:space="preserve"> preventive measures for groups of </w:t>
      </w:r>
      <w:r w:rsidR="003E42BF">
        <w:t xml:space="preserve">women with disabilities </w:t>
      </w:r>
      <w:r w:rsidR="002E48DA">
        <w:t xml:space="preserve">who are most susceptible to infection due to added respiratory health complication (IDA, 2020) or </w:t>
      </w:r>
      <w:r w:rsidR="003E42BF">
        <w:t xml:space="preserve">women with disabilities </w:t>
      </w:r>
      <w:r w:rsidR="002E48DA">
        <w:t xml:space="preserve">who need caretaker for most of their daily jobs or those </w:t>
      </w:r>
      <w:r w:rsidR="00093A20">
        <w:t>with</w:t>
      </w:r>
      <w:r w:rsidR="002E48DA">
        <w:t xml:space="preserve"> psychosocial </w:t>
      </w:r>
      <w:r w:rsidR="009E7A62">
        <w:t>disabilities</w:t>
      </w:r>
      <w:r w:rsidR="002E48DA">
        <w:t xml:space="preserve"> require special protection measures including proactive testing and safety guidelines. </w:t>
      </w:r>
      <w:r w:rsidR="00272101">
        <w:t xml:space="preserve">Special arrangement and regular inspection of </w:t>
      </w:r>
      <w:r w:rsidR="003E42BF">
        <w:t xml:space="preserve">women with disabilities </w:t>
      </w:r>
      <w:r w:rsidR="00272101">
        <w:t xml:space="preserve">in institutional facilities, </w:t>
      </w:r>
      <w:r w:rsidR="003E42BF">
        <w:t>specially</w:t>
      </w:r>
      <w:r w:rsidR="00272101">
        <w:t xml:space="preserve"> girls and women should be of high priority to prevent any abuse or unlawful isolation or issues related to cleanliness and </w:t>
      </w:r>
      <w:r w:rsidR="00CA5985">
        <w:t>hygiene</w:t>
      </w:r>
      <w:r w:rsidR="00272101">
        <w:t xml:space="preserve">. </w:t>
      </w:r>
      <w:r w:rsidR="003E42BF">
        <w:t xml:space="preserve">women with disabilities </w:t>
      </w:r>
      <w:r w:rsidR="00272101">
        <w:t>in these facilities should also receive information</w:t>
      </w:r>
      <w:r>
        <w:t xml:space="preserve"> </w:t>
      </w:r>
      <w:r w:rsidR="00272101">
        <w:t xml:space="preserve">and prevention measures of COVID-19 in the way that is accessible to them. </w:t>
      </w:r>
    </w:p>
    <w:p w14:paraId="68A4686F" w14:textId="77777777" w:rsidR="00146D28" w:rsidRPr="007D7797" w:rsidRDefault="00146D28" w:rsidP="007D7797">
      <w:pPr>
        <w:ind w:left="709" w:firstLine="709"/>
      </w:pPr>
    </w:p>
    <w:p w14:paraId="41920915" w14:textId="5007C203" w:rsidR="001269A7" w:rsidRPr="007D7797" w:rsidRDefault="00AE70EC" w:rsidP="00880E31">
      <w:pPr>
        <w:pStyle w:val="ListParagraph"/>
        <w:numPr>
          <w:ilvl w:val="0"/>
          <w:numId w:val="11"/>
        </w:numPr>
        <w:rPr>
          <w:b/>
          <w:bCs/>
          <w:color w:val="0070C0"/>
        </w:rPr>
      </w:pPr>
      <w:r>
        <w:rPr>
          <w:b/>
          <w:bCs/>
          <w:color w:val="0070C0"/>
        </w:rPr>
        <w:t xml:space="preserve">Awareness and </w:t>
      </w:r>
      <w:r w:rsidR="001269A7" w:rsidRPr="007D7797">
        <w:rPr>
          <w:b/>
          <w:bCs/>
          <w:color w:val="0070C0"/>
        </w:rPr>
        <w:t>Training of People in Response</w:t>
      </w:r>
    </w:p>
    <w:p w14:paraId="34743CE3" w14:textId="670E1EC6" w:rsidR="00D52936" w:rsidRDefault="003924FF" w:rsidP="00497AC8">
      <w:pPr>
        <w:ind w:left="720" w:firstLine="720"/>
      </w:pPr>
      <w:r>
        <w:t xml:space="preserve">Another important recommendation from (IDA, 2020) is that the government officials and people involved in COVID response should be well trained on making their activities inclusive to </w:t>
      </w:r>
      <w:r w:rsidR="003E42BF">
        <w:t xml:space="preserve">women with disabilities </w:t>
      </w:r>
      <w:r>
        <w:t xml:space="preserve">and should also have understanding of their rights. Secondly raising awareness about disability and the risk involved during COVID-19 must be an important part of response plan. </w:t>
      </w:r>
      <w:r w:rsidR="00641F01">
        <w:t xml:space="preserve">NFD-N (2020) has mentioned the likelihood of discriminatory practice such as isolation, abandonment and physical torture for children, and women </w:t>
      </w:r>
      <w:r w:rsidR="00093A20">
        <w:t>with</w:t>
      </w:r>
      <w:r w:rsidR="00641F01">
        <w:t xml:space="preserve"> </w:t>
      </w:r>
      <w:r w:rsidR="009E7A62">
        <w:t>disabilities</w:t>
      </w:r>
      <w:r w:rsidR="00641F01">
        <w:t xml:space="preserve"> to be prevalent during the restriction period. </w:t>
      </w:r>
      <w:r>
        <w:t>Government</w:t>
      </w:r>
      <w:r w:rsidR="00641F01">
        <w:t>, human rights organization</w:t>
      </w:r>
      <w:r>
        <w:t xml:space="preserve"> and </w:t>
      </w:r>
      <w:r w:rsidR="004B348A">
        <w:t>OPDs</w:t>
      </w:r>
      <w:r>
        <w:t xml:space="preserve"> should initiate convenient medium of reporting abuse, discrimination, GBV, sexual violation that is prone to take place during lockdown or then onwards</w:t>
      </w:r>
      <w:r w:rsidR="00641F01">
        <w:t xml:space="preserve"> </w:t>
      </w:r>
      <w:r w:rsidR="00093A20">
        <w:t>with</w:t>
      </w:r>
      <w:r w:rsidR="00641F01">
        <w:t xml:space="preserve"> immediate response mechanism. </w:t>
      </w:r>
      <w:r>
        <w:t xml:space="preserve"> </w:t>
      </w:r>
    </w:p>
    <w:p w14:paraId="45589FB9" w14:textId="77777777" w:rsidR="00146D28" w:rsidRDefault="00146D28" w:rsidP="00B032F2">
      <w:pPr>
        <w:ind w:left="720" w:firstLine="720"/>
      </w:pPr>
    </w:p>
    <w:p w14:paraId="25248354" w14:textId="6474C574" w:rsidR="001269A7" w:rsidRPr="00B032F2" w:rsidRDefault="007258EC" w:rsidP="00880E31">
      <w:pPr>
        <w:pStyle w:val="ListParagraph"/>
        <w:numPr>
          <w:ilvl w:val="0"/>
          <w:numId w:val="11"/>
        </w:numPr>
        <w:rPr>
          <w:b/>
          <w:bCs/>
          <w:color w:val="0070C0"/>
        </w:rPr>
      </w:pPr>
      <w:r>
        <w:rPr>
          <w:b/>
          <w:bCs/>
          <w:color w:val="0070C0"/>
        </w:rPr>
        <w:t>Accessible Medical</w:t>
      </w:r>
      <w:r w:rsidR="00EF280B">
        <w:rPr>
          <w:b/>
          <w:bCs/>
          <w:color w:val="0070C0"/>
        </w:rPr>
        <w:t xml:space="preserve"> Care and </w:t>
      </w:r>
      <w:r w:rsidR="001269A7" w:rsidRPr="00B032F2">
        <w:rPr>
          <w:b/>
          <w:bCs/>
          <w:color w:val="0070C0"/>
        </w:rPr>
        <w:t xml:space="preserve">Inclusive </w:t>
      </w:r>
      <w:r w:rsidR="007A3FA0" w:rsidRPr="00B032F2">
        <w:rPr>
          <w:b/>
          <w:bCs/>
          <w:color w:val="0070C0"/>
        </w:rPr>
        <w:t>Quarantine</w:t>
      </w:r>
      <w:r w:rsidR="001269A7" w:rsidRPr="00B032F2">
        <w:rPr>
          <w:b/>
          <w:bCs/>
          <w:color w:val="0070C0"/>
        </w:rPr>
        <w:t xml:space="preserve"> Servi</w:t>
      </w:r>
      <w:r>
        <w:rPr>
          <w:b/>
          <w:bCs/>
          <w:color w:val="0070C0"/>
        </w:rPr>
        <w:t>ce/</w:t>
      </w:r>
      <w:r w:rsidR="00223005">
        <w:rPr>
          <w:b/>
          <w:bCs/>
          <w:color w:val="0070C0"/>
        </w:rPr>
        <w:t>Facility</w:t>
      </w:r>
    </w:p>
    <w:p w14:paraId="78E055EF" w14:textId="55B0EA62" w:rsidR="00B032F2" w:rsidRDefault="00EF280B" w:rsidP="0031631A">
      <w:pPr>
        <w:ind w:left="720" w:firstLine="720"/>
      </w:pPr>
      <w:r>
        <w:t xml:space="preserve">When </w:t>
      </w:r>
      <w:r w:rsidR="003E42BF">
        <w:t xml:space="preserve">women with disabilities </w:t>
      </w:r>
      <w:r>
        <w:t xml:space="preserve">is infected </w:t>
      </w:r>
      <w:r w:rsidR="00093A20">
        <w:t>with</w:t>
      </w:r>
      <w:r>
        <w:t xml:space="preserve"> coronavirus no negligence or discrimination in health service is acceptable. All the barriers that may exist for </w:t>
      </w:r>
      <w:r w:rsidR="003E42BF">
        <w:t xml:space="preserve">women with disabilities </w:t>
      </w:r>
      <w:r>
        <w:t xml:space="preserve">to reach out for health facility for treatment or testing should be eliminated. </w:t>
      </w:r>
      <w:r w:rsidR="008061D4">
        <w:t xml:space="preserve">When the vaccines for COVID-19 become available, women with disability should be at higher priority in receiving them without any costly measures. </w:t>
      </w:r>
      <w:r>
        <w:t>Similarly, i</w:t>
      </w:r>
      <w:r w:rsidR="00B032F2">
        <w:t xml:space="preserve">t has been a general practice that people travelling or suspected of being infected </w:t>
      </w:r>
      <w:r w:rsidR="00093A20">
        <w:t>with</w:t>
      </w:r>
      <w:r w:rsidR="00B032F2">
        <w:t xml:space="preserve"> coronavirus are put in quarantine facility for around two weeks. The physical environment of </w:t>
      </w:r>
      <w:r w:rsidR="0031631A">
        <w:t xml:space="preserve">the facility must be inclusive for any </w:t>
      </w:r>
      <w:r w:rsidR="003E42BF">
        <w:t>women with disabilities</w:t>
      </w:r>
      <w:r w:rsidR="0031631A">
        <w:t xml:space="preserve">. During quarantine physical and communication accessibility and support service </w:t>
      </w:r>
      <w:r w:rsidR="00093A20">
        <w:t>with</w:t>
      </w:r>
      <w:r w:rsidR="0031631A">
        <w:t xml:space="preserve"> personal </w:t>
      </w:r>
      <w:r w:rsidR="0031631A">
        <w:lastRenderedPageBreak/>
        <w:t xml:space="preserve">assistance when require should be ensured (IDA, 2020). </w:t>
      </w:r>
      <w:r w:rsidR="00BD0658" w:rsidRPr="00BD0658">
        <w:t>Those quarantine have made a gender space where women with disabilities do not suffer much due to lack of specific need for them. If possible, the personal attendant should be female that creates comfortable environment to those women with disabilities.</w:t>
      </w:r>
      <w:r w:rsidR="00BD0658">
        <w:t xml:space="preserve"> </w:t>
      </w:r>
    </w:p>
    <w:p w14:paraId="7DBB915E" w14:textId="77777777" w:rsidR="00146D28" w:rsidRPr="0031631A" w:rsidRDefault="00146D28" w:rsidP="0031631A">
      <w:pPr>
        <w:ind w:left="720" w:firstLine="720"/>
      </w:pPr>
    </w:p>
    <w:p w14:paraId="58E16D9A" w14:textId="2F48197D" w:rsidR="0031631A" w:rsidRDefault="007A3FA0" w:rsidP="00880E31">
      <w:pPr>
        <w:pStyle w:val="ListParagraph"/>
        <w:numPr>
          <w:ilvl w:val="0"/>
          <w:numId w:val="11"/>
        </w:numPr>
        <w:rPr>
          <w:b/>
          <w:bCs/>
          <w:color w:val="0070C0"/>
        </w:rPr>
      </w:pPr>
      <w:r w:rsidRPr="0031631A">
        <w:rPr>
          <w:b/>
          <w:bCs/>
          <w:color w:val="0070C0"/>
        </w:rPr>
        <w:t>Restriction</w:t>
      </w:r>
      <w:r w:rsidR="001269A7" w:rsidRPr="0031631A">
        <w:rPr>
          <w:b/>
          <w:bCs/>
          <w:color w:val="0070C0"/>
        </w:rPr>
        <w:t xml:space="preserve"> Measures</w:t>
      </w:r>
      <w:r w:rsidRPr="0031631A">
        <w:rPr>
          <w:b/>
          <w:bCs/>
          <w:color w:val="0070C0"/>
        </w:rPr>
        <w:t xml:space="preserve"> </w:t>
      </w:r>
      <w:r w:rsidR="00093A20">
        <w:rPr>
          <w:b/>
          <w:bCs/>
          <w:color w:val="0070C0"/>
        </w:rPr>
        <w:t>with</w:t>
      </w:r>
      <w:r w:rsidRPr="0031631A">
        <w:rPr>
          <w:b/>
          <w:bCs/>
          <w:color w:val="0070C0"/>
        </w:rPr>
        <w:t xml:space="preserve"> Special Consideration of </w:t>
      </w:r>
      <w:r w:rsidR="005476A1">
        <w:rPr>
          <w:b/>
          <w:bCs/>
          <w:color w:val="0070C0"/>
        </w:rPr>
        <w:t>women with disabilities</w:t>
      </w:r>
    </w:p>
    <w:p w14:paraId="64CA8E59" w14:textId="6CBE73B4" w:rsidR="0031631A" w:rsidRDefault="0031631A" w:rsidP="000F28B7">
      <w:pPr>
        <w:ind w:left="720" w:firstLine="720"/>
      </w:pPr>
      <w:r>
        <w:t xml:space="preserve">Various forms of restriction measures </w:t>
      </w:r>
      <w:r w:rsidR="00D0281A">
        <w:t>have</w:t>
      </w:r>
      <w:r>
        <w:t xml:space="preserve"> been used in response to minimize the spread of coronavirus in Nepal. When such public measures are imposed, it is imperative that the authority makes sure the </w:t>
      </w:r>
      <w:r w:rsidR="003E42BF">
        <w:t xml:space="preserve">women with disabilities </w:t>
      </w:r>
      <w:r>
        <w:t>are supported to meet their daily living requirements which may include</w:t>
      </w:r>
      <w:r w:rsidR="00D0281A">
        <w:t xml:space="preserve"> access to food (or specific dietary requirements for their condition), housing, healthcare, education, maintaining employment and accessible transportation. </w:t>
      </w:r>
      <w:r w:rsidR="000F28B7">
        <w:t xml:space="preserve">Furthermore, IDA (2020) strongly </w:t>
      </w:r>
      <w:r w:rsidR="00497D52">
        <w:t>recommends against</w:t>
      </w:r>
      <w:r w:rsidR="000F28B7">
        <w:t xml:space="preserve"> any sort of discrimination based on disability when </w:t>
      </w:r>
      <w:r w:rsidR="00876DB5">
        <w:t>women with disabilities</w:t>
      </w:r>
      <w:r w:rsidR="000F28B7">
        <w:t xml:space="preserve"> seek medical attention during the response period. </w:t>
      </w:r>
    </w:p>
    <w:p w14:paraId="58E37853" w14:textId="77777777" w:rsidR="00146D28" w:rsidRPr="000F28B7" w:rsidRDefault="00146D28" w:rsidP="000F28B7">
      <w:pPr>
        <w:ind w:left="720" w:firstLine="720"/>
      </w:pPr>
    </w:p>
    <w:p w14:paraId="47A0DD21" w14:textId="67803BEF" w:rsidR="007A3FA0" w:rsidRDefault="00EF280B" w:rsidP="00880E31">
      <w:pPr>
        <w:pStyle w:val="ListParagraph"/>
        <w:numPr>
          <w:ilvl w:val="0"/>
          <w:numId w:val="11"/>
        </w:numPr>
        <w:rPr>
          <w:b/>
          <w:bCs/>
          <w:color w:val="0070C0"/>
        </w:rPr>
      </w:pPr>
      <w:r>
        <w:rPr>
          <w:b/>
          <w:bCs/>
          <w:color w:val="0070C0"/>
        </w:rPr>
        <w:t xml:space="preserve">Flexible Work Environment for </w:t>
      </w:r>
      <w:r w:rsidR="005476A1">
        <w:rPr>
          <w:b/>
          <w:bCs/>
          <w:color w:val="0070C0"/>
        </w:rPr>
        <w:t>women with disabilities</w:t>
      </w:r>
    </w:p>
    <w:p w14:paraId="6AD96684" w14:textId="33FF3CD1" w:rsidR="00EF280B" w:rsidRDefault="00EF280B" w:rsidP="00EF280B">
      <w:pPr>
        <w:ind w:left="709" w:firstLine="731"/>
      </w:pPr>
      <w:r>
        <w:t xml:space="preserve">The rapid assessment of condition of </w:t>
      </w:r>
      <w:r w:rsidR="00876DB5">
        <w:t>women with disabilities</w:t>
      </w:r>
      <w:r>
        <w:t xml:space="preserve"> in COVID-19 response has shown that many persons </w:t>
      </w:r>
      <w:r w:rsidR="00093A20">
        <w:t>with</w:t>
      </w:r>
      <w:r>
        <w:t xml:space="preserve"> </w:t>
      </w:r>
      <w:r w:rsidR="009E7A62">
        <w:t>disabilities</w:t>
      </w:r>
      <w:r>
        <w:t xml:space="preserve"> are losing jobs or are under an imminent threat of losing it. </w:t>
      </w:r>
      <w:r w:rsidR="005C2E4A">
        <w:t xml:space="preserve">The new paradigm of work from home should include flexible work environment and assistive technologies to facilitate the continuation of their jobs. The companies and institutions who have employees </w:t>
      </w:r>
      <w:r w:rsidR="00093A20">
        <w:t>with</w:t>
      </w:r>
      <w:r w:rsidR="005C2E4A">
        <w:t xml:space="preserve"> disability should provide enough training </w:t>
      </w:r>
      <w:r w:rsidR="007E55EB">
        <w:t xml:space="preserve">and necessary </w:t>
      </w:r>
      <w:r w:rsidR="001A2C72">
        <w:t xml:space="preserve">accessible digital infrastructure </w:t>
      </w:r>
      <w:r w:rsidR="005C2E4A">
        <w:t xml:space="preserve">for </w:t>
      </w:r>
      <w:r w:rsidR="00876DB5">
        <w:t>women with disabilities</w:t>
      </w:r>
      <w:r w:rsidR="005C2E4A">
        <w:t xml:space="preserve"> to work from home and give them time to get accustomed to the changing work environment. </w:t>
      </w:r>
      <w:r w:rsidR="007E55EB">
        <w:t xml:space="preserve">If the job involves relative risk of infection for </w:t>
      </w:r>
      <w:r w:rsidR="00876DB5">
        <w:t>women with disabilities</w:t>
      </w:r>
      <w:r w:rsidR="007E55EB">
        <w:t xml:space="preserve"> or it is not possible for the employee to work from home due to their condition or environment, employer must consider</w:t>
      </w:r>
      <w:r w:rsidR="001A2C72">
        <w:t xml:space="preserve"> giving them paid leave. </w:t>
      </w:r>
      <w:r>
        <w:t xml:space="preserve"> </w:t>
      </w:r>
    </w:p>
    <w:p w14:paraId="759208A4" w14:textId="77777777" w:rsidR="00146D28" w:rsidRDefault="00146D28" w:rsidP="00EF280B">
      <w:pPr>
        <w:ind w:left="709" w:firstLine="731"/>
      </w:pPr>
    </w:p>
    <w:p w14:paraId="0D6D21A4" w14:textId="372F93C3" w:rsidR="005C2E4A" w:rsidRPr="005C2E4A" w:rsidRDefault="005C2E4A" w:rsidP="00880E31">
      <w:pPr>
        <w:pStyle w:val="ListParagraph"/>
        <w:numPr>
          <w:ilvl w:val="0"/>
          <w:numId w:val="11"/>
        </w:numPr>
        <w:rPr>
          <w:b/>
          <w:bCs/>
          <w:color w:val="0070C0"/>
        </w:rPr>
      </w:pPr>
      <w:r w:rsidRPr="005C2E4A">
        <w:rPr>
          <w:b/>
          <w:bCs/>
          <w:color w:val="0070C0"/>
        </w:rPr>
        <w:t>S</w:t>
      </w:r>
      <w:r w:rsidR="007258EC">
        <w:rPr>
          <w:b/>
          <w:bCs/>
          <w:color w:val="0070C0"/>
        </w:rPr>
        <w:t>ocial Protection and</w:t>
      </w:r>
      <w:r w:rsidRPr="005C2E4A">
        <w:rPr>
          <w:b/>
          <w:bCs/>
          <w:color w:val="0070C0"/>
        </w:rPr>
        <w:t xml:space="preserve"> Security of livelihood</w:t>
      </w:r>
    </w:p>
    <w:p w14:paraId="1DCC6B5E" w14:textId="7F491B43" w:rsidR="000F28B7" w:rsidRDefault="001A2C72" w:rsidP="00247D63">
      <w:pPr>
        <w:ind w:left="709" w:firstLine="731"/>
      </w:pPr>
      <w:r>
        <w:t xml:space="preserve">We know that </w:t>
      </w:r>
      <w:r w:rsidR="00876DB5">
        <w:t>women with disabilities</w:t>
      </w:r>
      <w:r>
        <w:t xml:space="preserve"> are amongst the most vulnerable population during a crisis like COVID-19. Government in such times must enact stricter labor laws to safeguard against discriminatory dismissal of </w:t>
      </w:r>
      <w:r w:rsidR="00876DB5">
        <w:t>women with disabilities</w:t>
      </w:r>
      <w:r>
        <w:t xml:space="preserve"> during this period (UN-ESCAP, 2020). Government must also ensure that the </w:t>
      </w:r>
      <w:r w:rsidR="00876DB5">
        <w:t>women with disabilities</w:t>
      </w:r>
      <w:r>
        <w:t xml:space="preserve"> continue to receive social security allowance or other disability benefits uninterruptedly even during the lockdown phase. NFD-N (2020) recommends better relief packages for </w:t>
      </w:r>
      <w:r w:rsidR="00876DB5">
        <w:t xml:space="preserve">women with disabilities </w:t>
      </w:r>
      <w:r>
        <w:t>to meet the increased cost of living</w:t>
      </w:r>
      <w:r w:rsidR="00247D63">
        <w:t xml:space="preserve"> and for health service that may be needed anytime. </w:t>
      </w:r>
      <w:r w:rsidR="00810B50">
        <w:t xml:space="preserve">In addition, the government should also pave way for interest free loans targeted to sustainably empower women with disability through self-employment opportunities. </w:t>
      </w:r>
    </w:p>
    <w:p w14:paraId="23759681" w14:textId="77777777" w:rsidR="00146D28" w:rsidRPr="00247D63" w:rsidRDefault="00146D28" w:rsidP="00247D63">
      <w:pPr>
        <w:ind w:left="709" w:firstLine="731"/>
      </w:pPr>
    </w:p>
    <w:p w14:paraId="2A9D5031" w14:textId="496A096F" w:rsidR="007A3FA0" w:rsidRPr="00247D63" w:rsidRDefault="007A3FA0" w:rsidP="00880E31">
      <w:pPr>
        <w:pStyle w:val="ListParagraph"/>
        <w:numPr>
          <w:ilvl w:val="0"/>
          <w:numId w:val="11"/>
        </w:numPr>
        <w:rPr>
          <w:b/>
          <w:bCs/>
          <w:color w:val="0070C0"/>
        </w:rPr>
      </w:pPr>
      <w:r w:rsidRPr="00247D63">
        <w:rPr>
          <w:b/>
          <w:bCs/>
          <w:color w:val="0070C0"/>
        </w:rPr>
        <w:t xml:space="preserve">Proactive Role of </w:t>
      </w:r>
      <w:r w:rsidR="004B348A">
        <w:rPr>
          <w:b/>
          <w:bCs/>
          <w:color w:val="0070C0"/>
        </w:rPr>
        <w:t>OPDs</w:t>
      </w:r>
    </w:p>
    <w:p w14:paraId="37AE0035" w14:textId="33818F89" w:rsidR="006C4B0F" w:rsidRDefault="004B348A" w:rsidP="004C7C27">
      <w:pPr>
        <w:pStyle w:val="ListParagraph"/>
        <w:ind w:left="709" w:firstLine="731"/>
      </w:pPr>
      <w:r>
        <w:t>OPDs</w:t>
      </w:r>
      <w:r w:rsidR="004C7C27">
        <w:t xml:space="preserve"> have a very crucial role during the times of crisis. Firstly, </w:t>
      </w:r>
      <w:r>
        <w:t>OPDs</w:t>
      </w:r>
      <w:r w:rsidR="004C7C27">
        <w:t xml:space="preserve"> must play a key role in raising awareness of </w:t>
      </w:r>
      <w:r w:rsidR="00876DB5">
        <w:t>women with disabilities</w:t>
      </w:r>
      <w:r w:rsidR="004C7C27">
        <w:t xml:space="preserve"> and their families. The instruction guidelines of COVID-19 response should be prepared in various accessible formats and languages by </w:t>
      </w:r>
      <w:r>
        <w:t>OPDs</w:t>
      </w:r>
      <w:r w:rsidR="004C7C27">
        <w:t xml:space="preserve">. </w:t>
      </w:r>
      <w:r>
        <w:t>OPDs</w:t>
      </w:r>
      <w:r w:rsidR="004C7C27">
        <w:t xml:space="preserve"> must also organize trainings on disability inclusion for responders and service providers (IDA, 2020). It is also important for </w:t>
      </w:r>
      <w:r>
        <w:t>OPDs</w:t>
      </w:r>
      <w:r w:rsidR="004C7C27">
        <w:t xml:space="preserve"> </w:t>
      </w:r>
      <w:r w:rsidR="004C7C27">
        <w:lastRenderedPageBreak/>
        <w:t xml:space="preserve">to watch out for kinds of GBV or discrimination that may occur in response period through their networks at local level. </w:t>
      </w:r>
    </w:p>
    <w:p w14:paraId="728A26A8" w14:textId="0855FCBE" w:rsidR="00876DB5" w:rsidRPr="00876DB5" w:rsidRDefault="00876DB5" w:rsidP="00876DB5">
      <w:pPr>
        <w:pStyle w:val="ListParagraph"/>
        <w:ind w:left="709" w:firstLine="731"/>
      </w:pPr>
      <w:r w:rsidRPr="00876DB5">
        <w:t>Secondly, OPDs should be proactively involved in advocacy. They should participate in all policies and frameworks and programs that are meant COVID-19 response. It includes reaching out to government authorities, health authorities, media and disaster risk reduction committee and voicing out the obligatory need for inclusive and non-discriminatory COVID-19 response plan. Beside this, OPDS who have been working with women with disabilities needs to broaden its engagement on the issue of Violence against Women and Girls (VAW/G) with disabilities. For this, they should develop linkages with organizations and networks working on VAW/G and the existing referral pathways coordinated by the Nepal Government’s One Stop Crisis Management Centers (OSCMC).</w:t>
      </w:r>
    </w:p>
    <w:p w14:paraId="7ED41B2E" w14:textId="349D9B2D" w:rsidR="004C7C27" w:rsidRDefault="00876DB5" w:rsidP="00876DB5">
      <w:pPr>
        <w:pStyle w:val="ListParagraph"/>
        <w:ind w:left="709" w:firstLine="731"/>
      </w:pPr>
      <w:r w:rsidRPr="00876DB5">
        <w:t>OPD</w:t>
      </w:r>
      <w:r w:rsidR="00864874">
        <w:t>s</w:t>
      </w:r>
      <w:r w:rsidRPr="00876DB5">
        <w:t xml:space="preserve"> should ensure that the inter-sectionality of the issue of disabilities, however, needs to keep reminding all stakeholders that, specific focus must also be maintained on the issue by itself through a sex, age, “Caste”, geography etc.</w:t>
      </w:r>
      <w:r>
        <w:t xml:space="preserve"> </w:t>
      </w:r>
      <w:r w:rsidRPr="00876DB5">
        <w:t>OPD</w:t>
      </w:r>
      <w:r w:rsidR="00864874">
        <w:t>s</w:t>
      </w:r>
      <w:r w:rsidRPr="00876DB5">
        <w:t xml:space="preserve"> should engage in constant advocacy and partnership with </w:t>
      </w:r>
      <w:r w:rsidR="00864874">
        <w:t>COVID-19 Crisis Management Centers (</w:t>
      </w:r>
      <w:r w:rsidRPr="00876DB5">
        <w:t>CC</w:t>
      </w:r>
      <w:r w:rsidR="00864874">
        <w:t>M</w:t>
      </w:r>
      <w:r w:rsidRPr="00876DB5">
        <w:t>C</w:t>
      </w:r>
      <w:r w:rsidR="00864874">
        <w:t>)</w:t>
      </w:r>
      <w:r w:rsidRPr="00876DB5">
        <w:t>, as the ultimate accountability mechanism and also with other relevant stakeholders on the issues of girls and women with disabilities, inclusion, access to friendly infrastructure, protection/human security.</w:t>
      </w:r>
    </w:p>
    <w:p w14:paraId="21229022" w14:textId="0A5EE46A" w:rsidR="00241079" w:rsidRPr="00887CDA" w:rsidRDefault="00241079" w:rsidP="00C37BD6"/>
    <w:p w14:paraId="1BA34826" w14:textId="68565A4D" w:rsidR="00033211" w:rsidRDefault="00146D28" w:rsidP="004D3CC3">
      <w:pPr>
        <w:pStyle w:val="Heading2"/>
      </w:pPr>
      <w:bookmarkStart w:id="28" w:name="_Toc64137795"/>
      <w:r>
        <w:t>Long Term</w:t>
      </w:r>
      <w:r w:rsidR="004D3CC3">
        <w:t xml:space="preserve"> </w:t>
      </w:r>
      <w:r w:rsidR="006D00F4">
        <w:t>Consideration</w:t>
      </w:r>
      <w:bookmarkEnd w:id="28"/>
    </w:p>
    <w:p w14:paraId="0ADFD659" w14:textId="39B6DC3D" w:rsidR="00CA5985" w:rsidRPr="00461C46" w:rsidRDefault="00CA5985" w:rsidP="00880E31">
      <w:pPr>
        <w:pStyle w:val="ListParagraph"/>
        <w:numPr>
          <w:ilvl w:val="0"/>
          <w:numId w:val="12"/>
        </w:numPr>
        <w:rPr>
          <w:b/>
          <w:bCs/>
          <w:color w:val="0070C0"/>
        </w:rPr>
      </w:pPr>
      <w:r w:rsidRPr="00461C46">
        <w:rPr>
          <w:b/>
          <w:bCs/>
          <w:color w:val="0070C0"/>
        </w:rPr>
        <w:t>Expand the Understanding of Disability Beyond Impairment</w:t>
      </w:r>
    </w:p>
    <w:p w14:paraId="4011D292" w14:textId="201EAD8B" w:rsidR="00B50E90" w:rsidRDefault="00D12D65" w:rsidP="00D12D65">
      <w:pPr>
        <w:ind w:left="709" w:firstLine="731"/>
      </w:pPr>
      <w:r>
        <w:t xml:space="preserve">Nepal has been gradually moving towards an inclusive culture but we cannot deny the prevalence of stigmatization of disability in most of social aspects. </w:t>
      </w:r>
      <w:r w:rsidR="00F230F0">
        <w:t>On</w:t>
      </w:r>
      <w:r w:rsidR="004C443B">
        <w:t>e</w:t>
      </w:r>
      <w:r w:rsidR="00F230F0">
        <w:t xml:space="preserve"> reason for this is due to</w:t>
      </w:r>
      <w:r w:rsidR="004C443B">
        <w:t xml:space="preserve"> a mentality of judging people on the basis of their physical attributes and functionality. </w:t>
      </w:r>
      <w:r>
        <w:t>This notion needs to be changed by deconstructing our prior understanding of disability</w:t>
      </w:r>
      <w:r w:rsidR="004C443B">
        <w:t xml:space="preserve"> merely as</w:t>
      </w:r>
      <w:r>
        <w:t xml:space="preserve"> medical </w:t>
      </w:r>
      <w:r w:rsidR="004C443B">
        <w:t>implication</w:t>
      </w:r>
      <w:r>
        <w:t xml:space="preserve">. Disability is ability when barriers are removed. Inclusion is nothing but eliminating those barriers so that everyone can live life equally. </w:t>
      </w:r>
      <w:r w:rsidR="00F230F0">
        <w:t xml:space="preserve">Our education system, policies and culture should embrace this idea and </w:t>
      </w:r>
      <w:r w:rsidR="004C443B">
        <w:t>re</w:t>
      </w:r>
      <w:r w:rsidR="00F230F0">
        <w:t xml:space="preserve">define disability through a socio-environmental perspective. We should inculcate inclusive thinking in new generation of children so that it is integrated in their lifestyle. We ought to imagine the world </w:t>
      </w:r>
      <w:r w:rsidR="00093A20">
        <w:t>with</w:t>
      </w:r>
      <w:r w:rsidR="00F230F0">
        <w:t xml:space="preserve"> zero barriers. </w:t>
      </w:r>
    </w:p>
    <w:p w14:paraId="430B366D" w14:textId="77777777" w:rsidR="00B50E90" w:rsidRDefault="00B50E90" w:rsidP="00B50E90">
      <w:pPr>
        <w:ind w:left="360"/>
      </w:pPr>
    </w:p>
    <w:p w14:paraId="64C732CC" w14:textId="2A2AC1A1" w:rsidR="006C4B0F" w:rsidRDefault="006C4B0F" w:rsidP="00880E31">
      <w:pPr>
        <w:pStyle w:val="ListParagraph"/>
        <w:numPr>
          <w:ilvl w:val="0"/>
          <w:numId w:val="12"/>
        </w:numPr>
        <w:rPr>
          <w:b/>
          <w:bCs/>
          <w:color w:val="0070C0"/>
        </w:rPr>
      </w:pPr>
      <w:r w:rsidRPr="00793447">
        <w:rPr>
          <w:b/>
          <w:bCs/>
          <w:color w:val="0070C0"/>
        </w:rPr>
        <w:t>Improve National Disability Statistics</w:t>
      </w:r>
      <w:r w:rsidR="00D73954" w:rsidRPr="00793447">
        <w:rPr>
          <w:b/>
          <w:bCs/>
          <w:color w:val="0070C0"/>
        </w:rPr>
        <w:t xml:space="preserve"> and Research</w:t>
      </w:r>
    </w:p>
    <w:p w14:paraId="7949BB4D" w14:textId="4810A2B8" w:rsidR="00CB2554" w:rsidRPr="0038101A" w:rsidRDefault="00413085" w:rsidP="00F07A81">
      <w:pPr>
        <w:ind w:left="709" w:firstLine="731"/>
      </w:pPr>
      <w:r>
        <w:t>The first step of intervention is knowing the real situation as it is. Many studies have challenged the</w:t>
      </w:r>
      <w:r w:rsidR="00986E87">
        <w:t xml:space="preserve"> </w:t>
      </w:r>
      <w:r>
        <w:t xml:space="preserve">national data on the status of disability in Nepal. Policies and program development is never effective </w:t>
      </w:r>
      <w:r w:rsidR="00093A20">
        <w:t>with</w:t>
      </w:r>
      <w:r>
        <w:t xml:space="preserve">out proper statistics and research (Brown, 2020). </w:t>
      </w:r>
      <w:r w:rsidR="003812A9">
        <w:t xml:space="preserve">Internationally standardized tools must be used in collecting data on </w:t>
      </w:r>
      <w:r w:rsidR="00D03CCB">
        <w:t>women with disabilities</w:t>
      </w:r>
      <w:r w:rsidR="003812A9">
        <w:t xml:space="preserve"> and such should be applied consistently</w:t>
      </w:r>
      <w:r w:rsidR="0038101A">
        <w:t xml:space="preserve">. The national census is not enough to understand the situation of </w:t>
      </w:r>
      <w:r w:rsidR="00D03CCB">
        <w:t xml:space="preserve">women with disabilities </w:t>
      </w:r>
      <w:r w:rsidR="0038101A">
        <w:t>and therefore, a separate dedicated survey exclusively</w:t>
      </w:r>
      <w:r w:rsidR="00986E87">
        <w:t xml:space="preserve"> for </w:t>
      </w:r>
      <w:r w:rsidR="00D03CCB">
        <w:t xml:space="preserve">women with disabilities </w:t>
      </w:r>
      <w:r w:rsidR="0038101A">
        <w:t>must be conducted a</w:t>
      </w:r>
      <w:r w:rsidR="00986E87">
        <w:t>t</w:t>
      </w:r>
      <w:r w:rsidR="0038101A">
        <w:t xml:space="preserve"> national level to gain information about the condition of </w:t>
      </w:r>
      <w:r w:rsidR="00D03CCB">
        <w:t xml:space="preserve">women with disabilities </w:t>
      </w:r>
      <w:r w:rsidR="0038101A">
        <w:t>and how they may be impacted by disaster (WHO, 2011).</w:t>
      </w:r>
      <w:r w:rsidR="00986E87">
        <w:t xml:space="preserve"> Programs that are well tailored to the needs of </w:t>
      </w:r>
      <w:r w:rsidR="00D03CCB">
        <w:t xml:space="preserve">women with disabilities </w:t>
      </w:r>
      <w:r w:rsidR="00986E87">
        <w:t xml:space="preserve">based on their condition, socio-economic status, geography etc. is only possible </w:t>
      </w:r>
      <w:r w:rsidR="00093A20">
        <w:t>with</w:t>
      </w:r>
      <w:r w:rsidR="00986E87">
        <w:t xml:space="preserve"> correct data on disability.</w:t>
      </w:r>
      <w:r w:rsidR="0038101A">
        <w:t xml:space="preserve"> </w:t>
      </w:r>
      <w:r w:rsidR="00CB2554">
        <w:t xml:space="preserve">Investment upon research is another </w:t>
      </w:r>
      <w:r w:rsidR="00CB2554">
        <w:lastRenderedPageBreak/>
        <w:t>aspect that ca</w:t>
      </w:r>
      <w:r w:rsidR="00F07A81">
        <w:t xml:space="preserve">n </w:t>
      </w:r>
      <w:r w:rsidR="00CB2554">
        <w:t xml:space="preserve">increase public understanding of disability and help make meaningful policies. </w:t>
      </w:r>
    </w:p>
    <w:p w14:paraId="373F980F" w14:textId="77777777" w:rsidR="00413085" w:rsidRPr="00413085" w:rsidRDefault="00413085" w:rsidP="00413085"/>
    <w:p w14:paraId="291B61F5" w14:textId="499D1C05" w:rsidR="00B2722D" w:rsidRPr="0038101A" w:rsidRDefault="00B2722D" w:rsidP="00880E31">
      <w:pPr>
        <w:pStyle w:val="ListParagraph"/>
        <w:numPr>
          <w:ilvl w:val="0"/>
          <w:numId w:val="12"/>
        </w:numPr>
        <w:rPr>
          <w:b/>
          <w:bCs/>
          <w:color w:val="0070C0"/>
        </w:rPr>
      </w:pPr>
      <w:r w:rsidRPr="0038101A">
        <w:rPr>
          <w:b/>
          <w:bCs/>
          <w:color w:val="0070C0"/>
        </w:rPr>
        <w:t xml:space="preserve">Adherence to Web Content Accessibility Guidelines </w:t>
      </w:r>
    </w:p>
    <w:p w14:paraId="7D873FCF" w14:textId="30D93DB4" w:rsidR="008061D4" w:rsidRDefault="0038101A" w:rsidP="00056F81">
      <w:pPr>
        <w:ind w:left="709" w:firstLine="731"/>
      </w:pPr>
      <w:r>
        <w:t xml:space="preserve">The COVID-19 pandemic has divulged the importance of being digitally connected and use of technology to be of paramount importance in crisis. Internet has become another </w:t>
      </w:r>
      <w:r w:rsidR="009701C3">
        <w:t xml:space="preserve">daily driver tool through which intensity of lockdown grievance could be mitigated. Now that Nepal has developed digital framework in 2019, it is time to comply </w:t>
      </w:r>
      <w:r w:rsidR="00093A20">
        <w:t>with</w:t>
      </w:r>
      <w:r w:rsidR="009701C3">
        <w:t xml:space="preserve"> web content accessibility guidelines. Currently there are neglectable web developers who adhere to the inclusive needs of people while making websites. Government should implement compulsive inclusive web content framework to be followed specially by media and government and public service websites and applications. </w:t>
      </w:r>
      <w:r w:rsidR="009B1E8E">
        <w:t xml:space="preserve">The website designing and development guideline 2068 BS does not talk anything regarding accessibility for people with diverse needs and abilities. So, this is imperative to revise such guideline in line with the international standards called WCAG. </w:t>
      </w:r>
    </w:p>
    <w:p w14:paraId="696C6D1D" w14:textId="77777777" w:rsidR="008061D4" w:rsidRDefault="008061D4" w:rsidP="009701C3">
      <w:pPr>
        <w:pStyle w:val="ListParagraph"/>
      </w:pPr>
    </w:p>
    <w:p w14:paraId="3B8DE0FB" w14:textId="04F6DBA2" w:rsidR="00D73954" w:rsidRPr="00CB2554" w:rsidRDefault="00E73888" w:rsidP="00880E31">
      <w:pPr>
        <w:pStyle w:val="ListParagraph"/>
        <w:numPr>
          <w:ilvl w:val="0"/>
          <w:numId w:val="12"/>
        </w:numPr>
        <w:rPr>
          <w:b/>
          <w:bCs/>
          <w:color w:val="0070C0"/>
        </w:rPr>
      </w:pPr>
      <w:r>
        <w:rPr>
          <w:b/>
          <w:bCs/>
          <w:color w:val="0070C0"/>
        </w:rPr>
        <w:t xml:space="preserve">Ensure the meaningful participation </w:t>
      </w:r>
      <w:r w:rsidR="00223005">
        <w:rPr>
          <w:b/>
          <w:bCs/>
          <w:color w:val="0070C0"/>
        </w:rPr>
        <w:t xml:space="preserve">and Empower </w:t>
      </w:r>
      <w:r w:rsidR="008061D4">
        <w:rPr>
          <w:b/>
          <w:bCs/>
          <w:color w:val="0070C0"/>
        </w:rPr>
        <w:t>women with disabilities</w:t>
      </w:r>
    </w:p>
    <w:p w14:paraId="0E16C121" w14:textId="04366B65" w:rsidR="009701C3" w:rsidRDefault="00CB2554" w:rsidP="0051089E">
      <w:pPr>
        <w:pStyle w:val="ListParagraph"/>
        <w:ind w:left="709" w:firstLine="731"/>
      </w:pPr>
      <w:r>
        <w:t xml:space="preserve">The lived experience of </w:t>
      </w:r>
      <w:r w:rsidR="00D03CCB">
        <w:t xml:space="preserve">women with disabilities </w:t>
      </w:r>
      <w:r>
        <w:t xml:space="preserve">cannot be </w:t>
      </w:r>
      <w:r w:rsidR="0051089E">
        <w:t xml:space="preserve">acquired from elsewhere. The insights required to make polices and laws for </w:t>
      </w:r>
      <w:r w:rsidR="009E7A62">
        <w:t>disabilities</w:t>
      </w:r>
      <w:r w:rsidR="0051089E">
        <w:t xml:space="preserve"> must be consulted extensively </w:t>
      </w:r>
      <w:r w:rsidR="00093A20">
        <w:t>with</w:t>
      </w:r>
      <w:r w:rsidR="0051089E">
        <w:t xml:space="preserve"> </w:t>
      </w:r>
      <w:r w:rsidR="00D03CCB">
        <w:t xml:space="preserve">women with disabilities </w:t>
      </w:r>
      <w:r w:rsidR="0051089E">
        <w:t xml:space="preserve">and </w:t>
      </w:r>
      <w:r w:rsidR="004B348A">
        <w:t>OPDs</w:t>
      </w:r>
      <w:r w:rsidR="0051089E">
        <w:t xml:space="preserve">. For </w:t>
      </w:r>
      <w:r w:rsidR="00D03CCB">
        <w:t>women with disabilities</w:t>
      </w:r>
      <w:r w:rsidR="0051089E">
        <w:t xml:space="preserve"> to be able to speak up openly, they need to be empowered. </w:t>
      </w:r>
      <w:r w:rsidR="00D03CCB">
        <w:t>women with disabilities</w:t>
      </w:r>
      <w:r w:rsidR="0051089E">
        <w:t xml:space="preserve"> must be empowered by the process of mainstreaming where government and other stakeholders ensure that </w:t>
      </w:r>
      <w:r w:rsidR="00D03CCB">
        <w:t>women with disabilities</w:t>
      </w:r>
      <w:r w:rsidR="0051089E">
        <w:t xml:space="preserve"> participate equally </w:t>
      </w:r>
      <w:r w:rsidR="00093A20">
        <w:t>with</w:t>
      </w:r>
      <w:r w:rsidR="0051089E">
        <w:t xml:space="preserve"> others in all activities intended for general public such as education, health and other social services (WHO, 2011). It should not be segregated process but integrated approach.</w:t>
      </w:r>
      <w:r w:rsidR="00223005">
        <w:t xml:space="preserve"> Government and civil societies should come up </w:t>
      </w:r>
      <w:r w:rsidR="00093A20">
        <w:t>with</w:t>
      </w:r>
      <w:r w:rsidR="00223005">
        <w:t xml:space="preserve"> relevant entrepreneurial and vocational trainings for </w:t>
      </w:r>
      <w:r w:rsidR="00D03CCB">
        <w:t xml:space="preserve">women with disabilities </w:t>
      </w:r>
      <w:r w:rsidR="00223005">
        <w:t>that assist them to make their livelihood by being employed or self-employed.</w:t>
      </w:r>
      <w:r w:rsidR="0051089E">
        <w:t xml:space="preserve"> </w:t>
      </w:r>
      <w:r w:rsidR="004B348A">
        <w:t>OPDs</w:t>
      </w:r>
      <w:r w:rsidR="0051089E">
        <w:t xml:space="preserve"> advocacy in eliminating barriers to proactively involve </w:t>
      </w:r>
      <w:r w:rsidR="00D03CCB">
        <w:t xml:space="preserve">women with disabilities </w:t>
      </w:r>
      <w:r w:rsidR="0051089E">
        <w:t xml:space="preserve">in all </w:t>
      </w:r>
      <w:r w:rsidR="003D7D87">
        <w:t>activities of</w:t>
      </w:r>
      <w:r w:rsidR="0051089E">
        <w:t xml:space="preserve"> society is equally important. </w:t>
      </w:r>
    </w:p>
    <w:p w14:paraId="4066A596" w14:textId="77777777" w:rsidR="00CB2554" w:rsidRPr="00146D28" w:rsidRDefault="00CB2554" w:rsidP="00146D28"/>
    <w:p w14:paraId="61231C7E" w14:textId="582C73EE" w:rsidR="00D73954" w:rsidRPr="00146D28" w:rsidRDefault="00D73954" w:rsidP="00880E31">
      <w:pPr>
        <w:pStyle w:val="ListParagraph"/>
        <w:numPr>
          <w:ilvl w:val="0"/>
          <w:numId w:val="12"/>
        </w:numPr>
        <w:rPr>
          <w:b/>
          <w:bCs/>
          <w:color w:val="0070C0"/>
        </w:rPr>
      </w:pPr>
      <w:r w:rsidRPr="00146D28">
        <w:rPr>
          <w:b/>
          <w:bCs/>
          <w:color w:val="0070C0"/>
        </w:rPr>
        <w:t xml:space="preserve">Improve </w:t>
      </w:r>
      <w:r w:rsidR="00EE505C" w:rsidRPr="00146D28">
        <w:rPr>
          <w:b/>
          <w:bCs/>
          <w:color w:val="0070C0"/>
        </w:rPr>
        <w:t>H</w:t>
      </w:r>
      <w:r w:rsidRPr="00146D28">
        <w:rPr>
          <w:b/>
          <w:bCs/>
          <w:color w:val="0070C0"/>
        </w:rPr>
        <w:t xml:space="preserve">uman </w:t>
      </w:r>
      <w:r w:rsidR="00EE505C" w:rsidRPr="00146D28">
        <w:rPr>
          <w:b/>
          <w:bCs/>
          <w:color w:val="0070C0"/>
        </w:rPr>
        <w:t>R</w:t>
      </w:r>
      <w:r w:rsidRPr="00146D28">
        <w:rPr>
          <w:b/>
          <w:bCs/>
          <w:color w:val="0070C0"/>
        </w:rPr>
        <w:t>esource Capacity</w:t>
      </w:r>
    </w:p>
    <w:p w14:paraId="6D5D5810" w14:textId="58219E0A" w:rsidR="00146D28" w:rsidRPr="00DE7998" w:rsidRDefault="00DE7998" w:rsidP="00DE7998">
      <w:pPr>
        <w:ind w:left="709" w:firstLine="731"/>
      </w:pPr>
      <w:r>
        <w:t xml:space="preserve">Sometimes polices are well framed but yields comparatively low output when implemented because the people enforcing those </w:t>
      </w:r>
      <w:r w:rsidR="00D10BC9">
        <w:t>may</w:t>
      </w:r>
      <w:r>
        <w:t xml:space="preserve"> not </w:t>
      </w:r>
      <w:r w:rsidR="00D10BC9">
        <w:t xml:space="preserve">be </w:t>
      </w:r>
      <w:r>
        <w:t xml:space="preserve">well trained about inclusive practices. The attitude and knowledge of people working in sectors of education, health, social protection etc. when trained can really make a huge difference in creating inclusive society (WHO, 2011). So, human resources capacity and attitude must be improved through effective education, training and by letting them observe well implemented inclusive practices around the world. </w:t>
      </w:r>
    </w:p>
    <w:p w14:paraId="6F80C4FA" w14:textId="77777777" w:rsidR="00146D28" w:rsidRDefault="00146D28" w:rsidP="00146D28"/>
    <w:p w14:paraId="5B678281" w14:textId="5F91F7BF" w:rsidR="00816E5C" w:rsidRPr="00DE7998" w:rsidRDefault="00816E5C" w:rsidP="00880E31">
      <w:pPr>
        <w:pStyle w:val="ListParagraph"/>
        <w:numPr>
          <w:ilvl w:val="0"/>
          <w:numId w:val="12"/>
        </w:numPr>
        <w:rPr>
          <w:b/>
          <w:bCs/>
          <w:color w:val="0070C0"/>
        </w:rPr>
      </w:pPr>
      <w:r w:rsidRPr="00DE7998">
        <w:rPr>
          <w:b/>
          <w:bCs/>
          <w:color w:val="0070C0"/>
        </w:rPr>
        <w:t xml:space="preserve">Investment on Strategies to </w:t>
      </w:r>
      <w:r w:rsidR="00DE7998">
        <w:rPr>
          <w:b/>
          <w:bCs/>
          <w:color w:val="0070C0"/>
        </w:rPr>
        <w:t>P</w:t>
      </w:r>
      <w:r w:rsidRPr="00DE7998">
        <w:rPr>
          <w:b/>
          <w:bCs/>
          <w:color w:val="0070C0"/>
        </w:rPr>
        <w:t xml:space="preserve">romote </w:t>
      </w:r>
      <w:r w:rsidR="00DE7998">
        <w:rPr>
          <w:b/>
          <w:bCs/>
          <w:color w:val="0070C0"/>
        </w:rPr>
        <w:t>E</w:t>
      </w:r>
      <w:r w:rsidRPr="00DE7998">
        <w:rPr>
          <w:b/>
          <w:bCs/>
          <w:color w:val="0070C0"/>
        </w:rPr>
        <w:t xml:space="preserve">nabling </w:t>
      </w:r>
      <w:r w:rsidR="00DE7998">
        <w:rPr>
          <w:b/>
          <w:bCs/>
          <w:color w:val="0070C0"/>
        </w:rPr>
        <w:t>E</w:t>
      </w:r>
      <w:r w:rsidRPr="00DE7998">
        <w:rPr>
          <w:b/>
          <w:bCs/>
          <w:color w:val="0070C0"/>
        </w:rPr>
        <w:t>nvironments</w:t>
      </w:r>
    </w:p>
    <w:p w14:paraId="66ED7E0F" w14:textId="4C3EBF6A" w:rsidR="00033211" w:rsidRPr="006705F7" w:rsidRDefault="006705F7" w:rsidP="006705F7">
      <w:pPr>
        <w:ind w:left="709" w:firstLine="731"/>
      </w:pPr>
      <w:r>
        <w:t xml:space="preserve">Enabled environments are those where barriers of </w:t>
      </w:r>
      <w:r w:rsidR="009E7A62">
        <w:t>disabilities</w:t>
      </w:r>
      <w:r>
        <w:t xml:space="preserve"> are bridged or eliminated physically and socially. All public infrastructure like school, hospitals, hotels, shopping centers, parks, roads etc. should at least be given a minimum mandatory inclusion guideline when they are constructed. </w:t>
      </w:r>
      <w:r w:rsidR="00E6521B">
        <w:t xml:space="preserve">The provision of penalties also seems to be crucial at this stage. </w:t>
      </w:r>
      <w:r w:rsidR="00D10BC9">
        <w:t xml:space="preserve">Investment upon recent </w:t>
      </w:r>
      <w:r w:rsidR="00307DF9">
        <w:t xml:space="preserve">technologies that serve as assistive device </w:t>
      </w:r>
      <w:r w:rsidR="00307DF9">
        <w:lastRenderedPageBreak/>
        <w:t xml:space="preserve">should be made. Enterprise that are working to build localized assistive technologies must also be supported and motivated. </w:t>
      </w:r>
      <w:r>
        <w:t>Same implies for public services</w:t>
      </w:r>
      <w:r w:rsidR="002B5794">
        <w:t xml:space="preserve"> too. On the other hand, the existing policies on education, health, social protection and livelihood have not made remarkable impact in making their service inclusive. More investment on strategies to improve these polices and make effective implementation is necessary. The return on </w:t>
      </w:r>
      <w:r w:rsidR="00415424">
        <w:t>these investments</w:t>
      </w:r>
      <w:r w:rsidR="002B5794">
        <w:t xml:space="preserve"> will definitely be a just and inclusive society. </w:t>
      </w:r>
    </w:p>
    <w:p w14:paraId="5AD2917C" w14:textId="7E325035" w:rsidR="00033211" w:rsidRDefault="00033211" w:rsidP="00C37BD6"/>
    <w:p w14:paraId="795E283F" w14:textId="3D5DBB69" w:rsidR="00415424" w:rsidRPr="00DF2ED1" w:rsidRDefault="00415424" w:rsidP="00415424">
      <w:pPr>
        <w:pStyle w:val="Heading1"/>
      </w:pPr>
      <w:bookmarkStart w:id="29" w:name="_Toc64137796"/>
      <w:r>
        <w:t>Conclusion</w:t>
      </w:r>
      <w:bookmarkEnd w:id="29"/>
    </w:p>
    <w:p w14:paraId="2C3AEE00" w14:textId="77777777" w:rsidR="00415424" w:rsidRPr="00DF2ED1" w:rsidRDefault="00415424" w:rsidP="00415424">
      <w:r w:rsidRPr="00DF2ED1">
        <w:rPr>
          <w:noProof/>
          <w:lang w:eastAsia="en-US"/>
        </w:rPr>
        <mc:AlternateContent>
          <mc:Choice Requires="wps">
            <w:drawing>
              <wp:anchor distT="0" distB="0" distL="114300" distR="114300" simplePos="0" relativeHeight="251695104" behindDoc="0" locked="0" layoutInCell="1" allowOverlap="1" wp14:anchorId="6BC94C3D" wp14:editId="247EC2FD">
                <wp:simplePos x="0" y="0"/>
                <wp:positionH relativeFrom="column">
                  <wp:posOffset>19050</wp:posOffset>
                </wp:positionH>
                <wp:positionV relativeFrom="paragraph">
                  <wp:posOffset>36519</wp:posOffset>
                </wp:positionV>
                <wp:extent cx="3151546" cy="0"/>
                <wp:effectExtent l="0" t="12700" r="23495" b="12700"/>
                <wp:wrapNone/>
                <wp:docPr id="19" name="Straight Connector 19"/>
                <wp:cNvGraphicFramePr/>
                <a:graphic xmlns:a="http://schemas.openxmlformats.org/drawingml/2006/main">
                  <a:graphicData uri="http://schemas.microsoft.com/office/word/2010/wordprocessingShape">
                    <wps:wsp>
                      <wps:cNvCnPr/>
                      <wps:spPr>
                        <a:xfrm>
                          <a:off x="0" y="0"/>
                          <a:ext cx="3151546"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CC617F" id="Straight Connector 19"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9pt" to="249.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" strokecolor="#5b9bd5 [3208]" strokeweight="1.5pt">
                <v:stroke joinstyle="miter"/>
              </v:line>
            </w:pict>
          </mc:Fallback>
        </mc:AlternateContent>
      </w:r>
    </w:p>
    <w:p w14:paraId="2E35D7D5" w14:textId="6588E7C1" w:rsidR="00D372F7" w:rsidRDefault="00CE562F" w:rsidP="00C37BD6">
      <w:r>
        <w:tab/>
        <w:t xml:space="preserve">It is important that we follow all the inclusive measures to safeguard the wellbeing of </w:t>
      </w:r>
      <w:r w:rsidR="00D03CCB">
        <w:t xml:space="preserve">women with disabilities </w:t>
      </w:r>
      <w:r>
        <w:t xml:space="preserve">in any disaster response. COVID-19 is a newer crisis but Nepal has had its experience of disaster in forms of earthquake, floods </w:t>
      </w:r>
      <w:r w:rsidR="00D372F7">
        <w:t xml:space="preserve">amongst many other. When strategies are being made to combat the issues of COVID-19, it is important that it has sustainable impact on vulnerable population and serves as a learning for other unforeseeable crisis in the future. Finding inclusive solutions to COVID-19 alone is not enough, but institutionalizing the same good practices in our policies and culture is rather a long run achievement. </w:t>
      </w:r>
    </w:p>
    <w:p w14:paraId="1E5EA93F" w14:textId="12EDB1E4" w:rsidR="0095399B" w:rsidRPr="0095399B" w:rsidRDefault="00CE562F" w:rsidP="0095399B">
      <w:r>
        <w:t xml:space="preserve"> </w:t>
      </w:r>
      <w:r w:rsidR="00D372F7">
        <w:tab/>
      </w:r>
      <w:r>
        <w:t>The policies available have come a step closer to eliminate existing barriers but it is still not enough</w:t>
      </w:r>
      <w:r w:rsidR="00473D84">
        <w:t>,</w:t>
      </w:r>
      <w:r>
        <w:t xml:space="preserve"> specially in livelihood sector. The implementation of each policies however is below par. More researches and data collection need to establish true and fair conditions of </w:t>
      </w:r>
      <w:r w:rsidR="00D03CCB">
        <w:t xml:space="preserve">women with disabilities </w:t>
      </w:r>
      <w:r>
        <w:t xml:space="preserve">all over Nepal so that their accessibility to social protection and other opportunities may be </w:t>
      </w:r>
      <w:r w:rsidR="004D040C">
        <w:t>delivered</w:t>
      </w:r>
      <w:r>
        <w:t xml:space="preserve">. </w:t>
      </w:r>
      <w:r w:rsidR="00D372F7">
        <w:t xml:space="preserve">The level of awareness and low expectation of society from </w:t>
      </w:r>
      <w:r w:rsidR="00D03CCB">
        <w:t>women with disabilities</w:t>
      </w:r>
      <w:r w:rsidR="00D372F7">
        <w:t xml:space="preserve"> still needs a drastic change. </w:t>
      </w:r>
      <w:r w:rsidR="0095399B">
        <w:t xml:space="preserve">This is a huge step and requires all stakeholders to take initiative towards same direction. Every crisis requires slightly tailored implementation of policies, programs and </w:t>
      </w:r>
      <w:r w:rsidR="00DA27D4">
        <w:t>stakeholder’s</w:t>
      </w:r>
      <w:r w:rsidR="0095399B">
        <w:t xml:space="preserve"> intervention. But the most important part is being resilient in any disaster situation </w:t>
      </w:r>
      <w:r w:rsidR="00093A20">
        <w:t>with</w:t>
      </w:r>
      <w:r w:rsidR="0095399B">
        <w:t xml:space="preserve"> </w:t>
      </w:r>
      <w:r w:rsidR="00DA27D4">
        <w:t>effective mitigation</w:t>
      </w:r>
      <w:r w:rsidR="0024079D">
        <w:t xml:space="preserve"> strategy</w:t>
      </w:r>
      <w:r w:rsidR="00DA27D4">
        <w:t xml:space="preserve">, </w:t>
      </w:r>
      <w:r w:rsidR="0095399B">
        <w:t xml:space="preserve">proper preparedness, </w:t>
      </w:r>
      <w:r w:rsidR="00DA27D4">
        <w:t>proactive</w:t>
      </w:r>
      <w:r w:rsidR="0095399B">
        <w:t xml:space="preserve"> response</w:t>
      </w:r>
      <w:r w:rsidR="00DA27D4">
        <w:t xml:space="preserve"> and sustainable</w:t>
      </w:r>
      <w:r w:rsidR="0095399B">
        <w:t xml:space="preserve"> recovery. When we have learned to make all 4 of these phases inclusive, there will be no need for special consideration of </w:t>
      </w:r>
      <w:r w:rsidR="00D03CCB">
        <w:t xml:space="preserve">women with disabilities </w:t>
      </w:r>
      <w:r w:rsidR="0095399B">
        <w:t xml:space="preserve">in any crisis. That is the goal we ought to attain.  </w:t>
      </w:r>
    </w:p>
    <w:p w14:paraId="308F8C83" w14:textId="77777777" w:rsidR="0095399B" w:rsidRDefault="0095399B" w:rsidP="0095399B"/>
    <w:p w14:paraId="70215D80" w14:textId="77777777" w:rsidR="00033211" w:rsidRPr="005F32BD" w:rsidRDefault="00033211" w:rsidP="00C37BD6"/>
    <w:p w14:paraId="4C287EE5" w14:textId="77777777" w:rsidR="00033211" w:rsidRPr="005F32BD" w:rsidRDefault="00033211" w:rsidP="00C37BD6"/>
    <w:p w14:paraId="2F46A75D" w14:textId="77777777" w:rsidR="00033211" w:rsidRPr="005F32BD" w:rsidRDefault="00033211" w:rsidP="00C37BD6"/>
    <w:p w14:paraId="4B9CF0C6" w14:textId="77777777" w:rsidR="00033211" w:rsidRPr="005F32BD" w:rsidRDefault="00033211" w:rsidP="00C37BD6"/>
    <w:p w14:paraId="16F39F06" w14:textId="77777777" w:rsidR="00033211" w:rsidRPr="005F32BD" w:rsidRDefault="00033211" w:rsidP="00C37BD6"/>
    <w:p w14:paraId="76B3C7FC" w14:textId="77777777" w:rsidR="00033211" w:rsidRPr="005F32BD" w:rsidRDefault="00033211" w:rsidP="00C37BD6"/>
    <w:p w14:paraId="6A14DF49" w14:textId="77777777" w:rsidR="00033211" w:rsidRPr="005F32BD" w:rsidRDefault="00033211" w:rsidP="00C37BD6"/>
    <w:p w14:paraId="14E56D5B" w14:textId="77777777" w:rsidR="00033211" w:rsidRPr="005F32BD" w:rsidRDefault="00033211" w:rsidP="00C37BD6"/>
    <w:p w14:paraId="7A627D4F" w14:textId="77777777" w:rsidR="00033211" w:rsidRPr="005F32BD" w:rsidRDefault="00033211" w:rsidP="00C37BD6"/>
    <w:p w14:paraId="30409927" w14:textId="77777777" w:rsidR="00033211" w:rsidRPr="005F32BD" w:rsidRDefault="00033211" w:rsidP="00C37BD6"/>
    <w:p w14:paraId="6DA9BAAB" w14:textId="77777777" w:rsidR="00033211" w:rsidRPr="005F32BD" w:rsidRDefault="00033211" w:rsidP="00C37BD6"/>
    <w:p w14:paraId="61FAD162" w14:textId="77777777" w:rsidR="00033211" w:rsidRPr="005F32BD" w:rsidRDefault="00033211" w:rsidP="00C37BD6"/>
    <w:p w14:paraId="172D9681" w14:textId="77777777" w:rsidR="00033211" w:rsidRPr="005F32BD" w:rsidRDefault="00033211" w:rsidP="00C37BD6"/>
    <w:p w14:paraId="7ECE22BC" w14:textId="77777777" w:rsidR="00033211" w:rsidRPr="005F32BD" w:rsidRDefault="00033211" w:rsidP="00C37BD6"/>
    <w:p w14:paraId="326D2FCD" w14:textId="77777777" w:rsidR="00033211" w:rsidRPr="005F32BD" w:rsidRDefault="00033211" w:rsidP="00C37BD6"/>
    <w:p w14:paraId="32E9838F" w14:textId="77777777" w:rsidR="00033211" w:rsidRPr="005F32BD" w:rsidRDefault="00033211" w:rsidP="00C37BD6"/>
    <w:p w14:paraId="0CF1F1A6" w14:textId="4EE78405" w:rsidR="00033211" w:rsidRPr="005F32BD" w:rsidRDefault="00033211" w:rsidP="00C37BD6">
      <w:r w:rsidRPr="005F32BD">
        <w:br w:type="page"/>
      </w:r>
    </w:p>
    <w:p w14:paraId="62904E94" w14:textId="5B1EBB5F" w:rsidR="003B6F46" w:rsidRPr="00DF2ED1" w:rsidRDefault="003B6F46" w:rsidP="003B6F46">
      <w:pPr>
        <w:pStyle w:val="Heading1"/>
      </w:pPr>
      <w:bookmarkStart w:id="30" w:name="_Toc64137797"/>
      <w:r>
        <w:lastRenderedPageBreak/>
        <w:t>References</w:t>
      </w:r>
      <w:bookmarkEnd w:id="30"/>
    </w:p>
    <w:p w14:paraId="552362C6" w14:textId="77777777" w:rsidR="003B6F46" w:rsidRPr="00DF2ED1" w:rsidRDefault="003B6F46" w:rsidP="003B6F46">
      <w:r w:rsidRPr="00DF2ED1">
        <w:rPr>
          <w:noProof/>
          <w:lang w:eastAsia="en-US"/>
        </w:rPr>
        <mc:AlternateContent>
          <mc:Choice Requires="wps">
            <w:drawing>
              <wp:anchor distT="0" distB="0" distL="114300" distR="114300" simplePos="0" relativeHeight="251691008" behindDoc="0" locked="0" layoutInCell="1" allowOverlap="1" wp14:anchorId="49912C0F" wp14:editId="61540507">
                <wp:simplePos x="0" y="0"/>
                <wp:positionH relativeFrom="column">
                  <wp:posOffset>19050</wp:posOffset>
                </wp:positionH>
                <wp:positionV relativeFrom="paragraph">
                  <wp:posOffset>36519</wp:posOffset>
                </wp:positionV>
                <wp:extent cx="3151546" cy="0"/>
                <wp:effectExtent l="0" t="12700" r="23495" b="12700"/>
                <wp:wrapNone/>
                <wp:docPr id="26" name="Straight Connector 26"/>
                <wp:cNvGraphicFramePr/>
                <a:graphic xmlns:a="http://schemas.openxmlformats.org/drawingml/2006/main">
                  <a:graphicData uri="http://schemas.microsoft.com/office/word/2010/wordprocessingShape">
                    <wps:wsp>
                      <wps:cNvCnPr/>
                      <wps:spPr>
                        <a:xfrm>
                          <a:off x="0" y="0"/>
                          <a:ext cx="3151546"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2B9260" id="Straight Connector 26"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2.9pt" to="249.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" strokecolor="#5b9bd5 [3208]" strokeweight="1.5pt">
                <v:stroke joinstyle="miter"/>
              </v:line>
            </w:pict>
          </mc:Fallback>
        </mc:AlternateContent>
      </w:r>
    </w:p>
    <w:p w14:paraId="4685A171" w14:textId="01BB70B7" w:rsidR="00FC0E6F" w:rsidRDefault="00FC0E6F" w:rsidP="003B6F46">
      <w:pPr>
        <w:ind w:left="720" w:hanging="720"/>
      </w:pPr>
      <w:r>
        <w:t xml:space="preserve">Brown, D. (2020). People </w:t>
      </w:r>
      <w:r w:rsidR="00093A20">
        <w:t>with</w:t>
      </w:r>
      <w:r>
        <w:t xml:space="preserve"> disability, </w:t>
      </w:r>
      <w:r w:rsidRPr="00AE3643">
        <w:rPr>
          <w:i/>
          <w:iCs/>
        </w:rPr>
        <w:t>COVID-19 Insights</w:t>
      </w:r>
      <w:r>
        <w:t xml:space="preserve">, 1-7. Retrieved from </w:t>
      </w:r>
      <w:hyperlink r:id="rId10" w:history="1">
        <w:r w:rsidRPr="002017AF">
          <w:rPr>
            <w:rStyle w:val="Hyperlink"/>
          </w:rPr>
          <w:t>http://library.bsl.org.au/jspui/bitstream/1/11970/1/BSL_COVID-19_Insights_Disability_May2020.pdf</w:t>
        </w:r>
      </w:hyperlink>
    </w:p>
    <w:p w14:paraId="16B2FB8D" w14:textId="5D97B8AD" w:rsidR="00901AEC" w:rsidRDefault="00901AEC" w:rsidP="003B6F46">
      <w:pPr>
        <w:ind w:left="720" w:hanging="720"/>
      </w:pPr>
      <w:r>
        <w:t xml:space="preserve">Department of Health-Care. (2020). </w:t>
      </w:r>
      <w:r w:rsidRPr="00816A2D">
        <w:rPr>
          <w:i/>
          <w:iCs/>
        </w:rPr>
        <w:t>Messages on Health Promotion of Persons with Disabilities regarding COVID19 Pandemic.</w:t>
      </w:r>
      <w:r>
        <w:t xml:space="preserve"> Kathmandu: Government of Nepal. </w:t>
      </w:r>
    </w:p>
    <w:p w14:paraId="0F8F38C8" w14:textId="3D3684CA" w:rsidR="00FC0E6F" w:rsidRDefault="00FC0E6F" w:rsidP="003B6F46">
      <w:pPr>
        <w:ind w:left="720" w:hanging="720"/>
      </w:pPr>
      <w:r>
        <w:t xml:space="preserve">Dhakal, S., Nath, L., Gajurel, N., &amp; Gautam, P. (2020). </w:t>
      </w:r>
      <w:r w:rsidRPr="00282A5C">
        <w:rPr>
          <w:i/>
          <w:iCs/>
        </w:rPr>
        <w:t xml:space="preserve">Mental health and psychosocial impact of COVID-19 and lockdown on persons </w:t>
      </w:r>
      <w:r w:rsidR="00093A20">
        <w:rPr>
          <w:i/>
          <w:iCs/>
        </w:rPr>
        <w:t>with</w:t>
      </w:r>
      <w:r w:rsidRPr="007E466C">
        <w:rPr>
          <w:i/>
          <w:iCs/>
        </w:rPr>
        <w:t xml:space="preserve"> </w:t>
      </w:r>
      <w:r w:rsidR="009E7A62">
        <w:rPr>
          <w:i/>
          <w:iCs/>
        </w:rPr>
        <w:t>disabilities</w:t>
      </w:r>
      <w:r w:rsidRPr="007E466C">
        <w:rPr>
          <w:i/>
          <w:iCs/>
        </w:rPr>
        <w:t xml:space="preserve"> in Nepal</w:t>
      </w:r>
      <w:r>
        <w:t xml:space="preserve">. Retrieved from </w:t>
      </w:r>
      <w:hyperlink r:id="rId11" w:history="1">
        <w:r w:rsidRPr="00587015">
          <w:rPr>
            <w:rStyle w:val="Hyperlink"/>
          </w:rPr>
          <w:t>https://www.researchgate.net/publication/344171175</w:t>
        </w:r>
      </w:hyperlink>
    </w:p>
    <w:p w14:paraId="04820423" w14:textId="77777777" w:rsidR="00FC0E6F" w:rsidRPr="005F32BD" w:rsidRDefault="00FC0E6F" w:rsidP="003B6F46">
      <w:pPr>
        <w:ind w:left="720" w:hanging="720"/>
      </w:pPr>
      <w:r w:rsidRPr="005F32BD">
        <w:t xml:space="preserve">Gaffney, M. DJ. (2012). </w:t>
      </w:r>
      <w:r w:rsidRPr="005F32BD">
        <w:rPr>
          <w:i/>
          <w:iCs/>
        </w:rPr>
        <w:t>The school experience of a learning disabled student</w:t>
      </w:r>
      <w:r w:rsidRPr="005F32BD">
        <w:t xml:space="preserve"> (Unpublished doctoral dissertation). University of Otego, Dunedin, New Zealand.</w:t>
      </w:r>
    </w:p>
    <w:p w14:paraId="0AE55E07" w14:textId="29289F93" w:rsidR="00FC0E6F" w:rsidRDefault="00FC0E6F" w:rsidP="003B6F46">
      <w:pPr>
        <w:ind w:left="720" w:hanging="720"/>
      </w:pPr>
      <w:r>
        <w:t xml:space="preserve">Holmes, R., Samuels, F., &amp; Ghimire, A. (2018). </w:t>
      </w:r>
      <w:r w:rsidRPr="00A449CE">
        <w:rPr>
          <w:i/>
          <w:iCs/>
        </w:rPr>
        <w:t xml:space="preserve">Nepal’s cash allowances for children </w:t>
      </w:r>
      <w:r w:rsidR="00093A20">
        <w:rPr>
          <w:i/>
          <w:iCs/>
        </w:rPr>
        <w:t>with</w:t>
      </w:r>
      <w:r w:rsidRPr="00A449CE">
        <w:rPr>
          <w:i/>
          <w:iCs/>
        </w:rPr>
        <w:t xml:space="preserve"> </w:t>
      </w:r>
      <w:r w:rsidR="009E7A62">
        <w:rPr>
          <w:i/>
          <w:iCs/>
        </w:rPr>
        <w:t>disabilities</w:t>
      </w:r>
      <w:r w:rsidRPr="00A449CE">
        <w:rPr>
          <w:i/>
          <w:iCs/>
        </w:rPr>
        <w:t>.</w:t>
      </w:r>
      <w:r>
        <w:t xml:space="preserve"> Briefing Note. Retrieved from </w:t>
      </w:r>
      <w:hyperlink r:id="rId12" w:history="1">
        <w:r w:rsidRPr="00587015">
          <w:rPr>
            <w:rStyle w:val="Hyperlink"/>
          </w:rPr>
          <w:t>https://www.odi.org/sites/odi.org.uk/files/resource-documents/12414.pdf</w:t>
        </w:r>
      </w:hyperlink>
    </w:p>
    <w:p w14:paraId="1C54E592" w14:textId="167E8D77" w:rsidR="00FC0E6F" w:rsidRDefault="00FC0E6F" w:rsidP="003B6F46">
      <w:pPr>
        <w:ind w:left="720" w:hanging="720"/>
      </w:pPr>
      <w:r>
        <w:t xml:space="preserve">Innovation to Inclusion [i2i], (2020). </w:t>
      </w:r>
      <w:r w:rsidRPr="00685E24">
        <w:rPr>
          <w:i/>
          <w:iCs/>
        </w:rPr>
        <w:t xml:space="preserve">Impact of Covid-19 on the lives of people </w:t>
      </w:r>
      <w:r w:rsidR="00093A20">
        <w:rPr>
          <w:i/>
          <w:iCs/>
        </w:rPr>
        <w:t>with</w:t>
      </w:r>
      <w:r w:rsidRPr="00685E24">
        <w:rPr>
          <w:i/>
          <w:iCs/>
        </w:rPr>
        <w:t xml:space="preserve"> disability: Insights and stories from Bangladesh and Kenya.</w:t>
      </w:r>
      <w:r>
        <w:t xml:space="preserve"> Retrieved from </w:t>
      </w:r>
      <w:hyperlink r:id="rId13" w:history="1">
        <w:r w:rsidRPr="002017AF">
          <w:rPr>
            <w:rStyle w:val="Hyperlink"/>
          </w:rPr>
          <w:t>http://www.edf-feph.org/sites/default/files/i2i-covid19-survey-accessible.pdf</w:t>
        </w:r>
      </w:hyperlink>
    </w:p>
    <w:p w14:paraId="7FF7E043" w14:textId="77777777" w:rsidR="00FC0E6F" w:rsidRDefault="00FC0E6F" w:rsidP="003B6F46">
      <w:pPr>
        <w:ind w:left="720" w:hanging="720"/>
      </w:pPr>
      <w:r>
        <w:t xml:space="preserve">Institute for Integrated Development Studies [IIDS]. (2020). </w:t>
      </w:r>
      <w:r w:rsidRPr="00305915">
        <w:rPr>
          <w:i/>
          <w:iCs/>
        </w:rPr>
        <w:t>Rapid assessment of socio-economic impact of COVID-19 in Nepal.</w:t>
      </w:r>
      <w:r>
        <w:t xml:space="preserve"> Pulchowk, Lalitpur: UNDP. </w:t>
      </w:r>
    </w:p>
    <w:p w14:paraId="63635C74" w14:textId="1371A32C" w:rsidR="00FC0E6F" w:rsidRDefault="00FC0E6F" w:rsidP="003B6F46">
      <w:pPr>
        <w:ind w:left="720" w:hanging="720"/>
      </w:pPr>
      <w:r>
        <w:t xml:space="preserve">Inter-Agency Standing Committee [ISAC]. (2019). </w:t>
      </w:r>
      <w:r w:rsidRPr="008B6474">
        <w:rPr>
          <w:i/>
          <w:iCs/>
        </w:rPr>
        <w:t xml:space="preserve">Guidelines: Inclusion of persons </w:t>
      </w:r>
      <w:r w:rsidR="00093A20">
        <w:rPr>
          <w:i/>
          <w:iCs/>
        </w:rPr>
        <w:t>with</w:t>
      </w:r>
      <w:r w:rsidRPr="008B6474">
        <w:rPr>
          <w:i/>
          <w:iCs/>
        </w:rPr>
        <w:t xml:space="preserve"> </w:t>
      </w:r>
      <w:r w:rsidR="009E7A62">
        <w:rPr>
          <w:i/>
          <w:iCs/>
        </w:rPr>
        <w:t>disabilities</w:t>
      </w:r>
      <w:r w:rsidRPr="008B6474">
        <w:rPr>
          <w:i/>
          <w:iCs/>
        </w:rPr>
        <w:t xml:space="preserve"> in humanitarian action.</w:t>
      </w:r>
      <w:r>
        <w:t xml:space="preserve"> Retrieved from </w:t>
      </w:r>
      <w:hyperlink r:id="rId14" w:history="1">
        <w:r w:rsidRPr="009920F1">
          <w:rPr>
            <w:rStyle w:val="Hyperlink"/>
          </w:rPr>
          <w:t>https://interagencystandingcommittee.org/iasc-task-team-inclusion-persons-</w:t>
        </w:r>
        <w:r w:rsidR="009E7A62">
          <w:rPr>
            <w:rStyle w:val="Hyperlink"/>
          </w:rPr>
          <w:t>disabilities</w:t>
        </w:r>
        <w:r w:rsidRPr="009920F1">
          <w:rPr>
            <w:rStyle w:val="Hyperlink"/>
          </w:rPr>
          <w:t>-humanitarian-action/documents/iasc-guidelines</w:t>
        </w:r>
      </w:hyperlink>
    </w:p>
    <w:p w14:paraId="75DEC08E" w14:textId="77777777" w:rsidR="00FC0E6F" w:rsidRDefault="00FC0E6F" w:rsidP="003B6F46">
      <w:pPr>
        <w:ind w:left="720" w:hanging="720"/>
      </w:pPr>
      <w:r>
        <w:t xml:space="preserve">International Disability Alliance [IDA]. (2020). </w:t>
      </w:r>
      <w:r w:rsidRPr="00B325EC">
        <w:rPr>
          <w:i/>
          <w:iCs/>
        </w:rPr>
        <w:t>Toward a disability inclusive COVID-19 response.</w:t>
      </w:r>
      <w:r>
        <w:t xml:space="preserve"> Retrieved from </w:t>
      </w:r>
      <w:hyperlink r:id="rId15" w:history="1">
        <w:r w:rsidRPr="009920F1">
          <w:rPr>
            <w:rStyle w:val="Hyperlink"/>
          </w:rPr>
          <w:t>https://www.internationaldisabilityalliance.org/sites/default/files/ida_recommendations_for_disability-inclusive_covid19_response_final.pdf</w:t>
        </w:r>
      </w:hyperlink>
    </w:p>
    <w:p w14:paraId="7D8DEF6F" w14:textId="77777777" w:rsidR="00FC0E6F" w:rsidRPr="00887862" w:rsidRDefault="00FC0E6F" w:rsidP="003B6F46">
      <w:pPr>
        <w:ind w:left="720" w:hanging="720"/>
      </w:pPr>
      <w:r>
        <w:t xml:space="preserve">Ministry of Communication and Information Technology [MoCIT]. (2019). </w:t>
      </w:r>
      <w:r w:rsidRPr="00887CDA">
        <w:rPr>
          <w:i/>
          <w:iCs/>
        </w:rPr>
        <w:t>2019 Digital Nepal framework. Unlocking Nepal’s growth potential.</w:t>
      </w:r>
      <w:r>
        <w:t xml:space="preserve"> Kathmandu: Government of Nepal. </w:t>
      </w:r>
    </w:p>
    <w:p w14:paraId="49276C3C" w14:textId="77777777" w:rsidR="00FC0E6F" w:rsidRPr="006F12EC" w:rsidRDefault="00FC0E6F" w:rsidP="003B6F46">
      <w:pPr>
        <w:ind w:left="720" w:hanging="720"/>
      </w:pPr>
      <w:r>
        <w:t xml:space="preserve">Ministry of Education [MoE]. (2014). </w:t>
      </w:r>
      <w:r w:rsidRPr="006A4544">
        <w:rPr>
          <w:i/>
          <w:iCs/>
        </w:rPr>
        <w:t>Consolidated equity strategy for the school education sector in Nepal</w:t>
      </w:r>
      <w:r>
        <w:t>. Kathmandu: Government of Nepal.</w:t>
      </w:r>
    </w:p>
    <w:p w14:paraId="08701DD4" w14:textId="77777777" w:rsidR="00FC0E6F" w:rsidRPr="0027483D" w:rsidRDefault="00FC0E6F" w:rsidP="003B6F46">
      <w:pPr>
        <w:ind w:left="720" w:hanging="720"/>
      </w:pPr>
      <w:r w:rsidRPr="0027483D">
        <w:t xml:space="preserve">Ministry of Education. (2009). </w:t>
      </w:r>
      <w:r w:rsidRPr="0027483D">
        <w:rPr>
          <w:i/>
          <w:iCs/>
        </w:rPr>
        <w:t xml:space="preserve">School sector reform plan (2009- 2015). </w:t>
      </w:r>
      <w:r w:rsidRPr="0027483D">
        <w:t xml:space="preserve">Kathmandu: Government of Nepal. </w:t>
      </w:r>
    </w:p>
    <w:p w14:paraId="5035144C" w14:textId="77777777" w:rsidR="00FC0E6F" w:rsidRPr="006A4544" w:rsidRDefault="00FC0E6F" w:rsidP="003B6F46">
      <w:pPr>
        <w:ind w:left="720" w:hanging="720"/>
      </w:pPr>
      <w:r w:rsidRPr="006A4544">
        <w:t xml:space="preserve">Ministry of Education. (2016). </w:t>
      </w:r>
      <w:r w:rsidRPr="006A4544">
        <w:rPr>
          <w:i/>
          <w:iCs/>
        </w:rPr>
        <w:t>School sector development plan (2016-2023)</w:t>
      </w:r>
      <w:r w:rsidRPr="006A4544">
        <w:t xml:space="preserve">. Kathmandu: Government of Nepal. </w:t>
      </w:r>
    </w:p>
    <w:p w14:paraId="1F588FFD" w14:textId="77777777" w:rsidR="00FC0E6F" w:rsidRDefault="00FC0E6F" w:rsidP="003B6F46">
      <w:pPr>
        <w:ind w:left="720" w:hanging="720"/>
      </w:pPr>
      <w:r>
        <w:t xml:space="preserve">Ministry of Finance [MoF]. (2020). </w:t>
      </w:r>
      <w:r w:rsidRPr="00B325EC">
        <w:t>Standards relating to providing relief to the labourers working in the unorganized sector and the helpless, 2076</w:t>
      </w:r>
      <w:r>
        <w:t>.</w:t>
      </w:r>
      <w:r w:rsidRPr="00B325EC">
        <w:t xml:space="preserve"> </w:t>
      </w:r>
      <w:r>
        <w:t xml:space="preserve">Kathmandu: Government of Nepal. </w:t>
      </w:r>
    </w:p>
    <w:p w14:paraId="2398915D" w14:textId="77777777" w:rsidR="00FC0E6F" w:rsidRDefault="00FC0E6F" w:rsidP="003B6F46">
      <w:pPr>
        <w:ind w:left="720" w:hanging="720"/>
      </w:pPr>
      <w:r>
        <w:t xml:space="preserve">Ministry of Health and Population [MoHP]. (2015). </w:t>
      </w:r>
      <w:r w:rsidRPr="00887862">
        <w:rPr>
          <w:i/>
          <w:iCs/>
        </w:rPr>
        <w:t>Nepal Health Sector Strategy 2015-2020.</w:t>
      </w:r>
      <w:r>
        <w:t xml:space="preserve"> Kathmandu: Government of Nepal.</w:t>
      </w:r>
    </w:p>
    <w:p w14:paraId="2F0D55F5" w14:textId="77777777" w:rsidR="00FC0E6F" w:rsidRDefault="00FC0E6F" w:rsidP="003B6F46">
      <w:pPr>
        <w:ind w:left="720" w:hanging="720"/>
      </w:pPr>
      <w:r>
        <w:t xml:space="preserve">Ministry of Health and Population [MoHP]. (2020). </w:t>
      </w:r>
      <w:r w:rsidRPr="00585B9C">
        <w:rPr>
          <w:i/>
          <w:iCs/>
        </w:rPr>
        <w:t>Health sector emergency response plan. COVID-19 pandemic</w:t>
      </w:r>
      <w:r>
        <w:t xml:space="preserve">. Kathmandu: Government of Nepal. </w:t>
      </w:r>
    </w:p>
    <w:p w14:paraId="2DA7622F" w14:textId="17EC16D9" w:rsidR="00FC0E6F" w:rsidRDefault="00FC0E6F" w:rsidP="003B6F46">
      <w:pPr>
        <w:ind w:left="720" w:hanging="720"/>
      </w:pPr>
      <w:r>
        <w:t xml:space="preserve">National Federation of the Disabled Nepal [NFD-N]. (2020). </w:t>
      </w:r>
      <w:r w:rsidRPr="00685E24">
        <w:t xml:space="preserve">Impact of covid-19 pandemic and lockdown on person </w:t>
      </w:r>
      <w:r w:rsidR="00093A20">
        <w:t>with</w:t>
      </w:r>
      <w:r w:rsidRPr="00685E24">
        <w:t xml:space="preserve"> </w:t>
      </w:r>
      <w:r w:rsidR="009E7A62">
        <w:t>disabilities</w:t>
      </w:r>
      <w:r w:rsidRPr="00685E24">
        <w:t>. A rapid assessment report</w:t>
      </w:r>
      <w:r>
        <w:t xml:space="preserve">. Kathmandu: Authors. </w:t>
      </w:r>
    </w:p>
    <w:p w14:paraId="096E782C" w14:textId="31656FDF" w:rsidR="00FC0E6F" w:rsidRDefault="00FC0E6F" w:rsidP="003B6F46">
      <w:pPr>
        <w:ind w:left="720" w:hanging="720"/>
      </w:pPr>
      <w:r>
        <w:lastRenderedPageBreak/>
        <w:t>Nepal Disabled Women Association [NDWA]. (2019</w:t>
      </w:r>
      <w:r w:rsidRPr="00C92BC6">
        <w:rPr>
          <w:i/>
          <w:iCs/>
        </w:rPr>
        <w:t xml:space="preserve">). Invisible realities: Understanding the lived experience of women </w:t>
      </w:r>
      <w:r w:rsidR="00093A20">
        <w:rPr>
          <w:i/>
          <w:iCs/>
        </w:rPr>
        <w:t>with</w:t>
      </w:r>
      <w:r w:rsidRPr="00C92BC6">
        <w:rPr>
          <w:i/>
          <w:iCs/>
        </w:rPr>
        <w:t xml:space="preserve"> </w:t>
      </w:r>
      <w:r w:rsidR="009E7A62">
        <w:rPr>
          <w:i/>
          <w:iCs/>
        </w:rPr>
        <w:t>disabilities</w:t>
      </w:r>
      <w:r w:rsidRPr="00C92BC6">
        <w:rPr>
          <w:i/>
          <w:iCs/>
        </w:rPr>
        <w:t xml:space="preserve"> in rural Nepal</w:t>
      </w:r>
      <w:r>
        <w:t xml:space="preserve">. Retrieved from </w:t>
      </w:r>
      <w:hyperlink r:id="rId16" w:history="1">
        <w:r w:rsidRPr="00587015">
          <w:rPr>
            <w:rStyle w:val="Hyperlink"/>
          </w:rPr>
          <w:t>https://ndwa.org.np/wp-content/uploads/2020/08/invisible_realities_ndwa_report-published-by-Womenkind_Reduced.pdf</w:t>
        </w:r>
      </w:hyperlink>
    </w:p>
    <w:p w14:paraId="6E04F451" w14:textId="77777777" w:rsidR="00FC0E6F" w:rsidRPr="005F32BD" w:rsidRDefault="00FC0E6F" w:rsidP="003B6F46">
      <w:pPr>
        <w:ind w:left="720" w:hanging="720"/>
      </w:pPr>
      <w:r w:rsidRPr="005F32BD">
        <w:t xml:space="preserve">Oliver, M. (2009). </w:t>
      </w:r>
      <w:r w:rsidRPr="005F32BD">
        <w:rPr>
          <w:i/>
          <w:iCs/>
        </w:rPr>
        <w:t xml:space="preserve">Understanding disability: From theory to practice </w:t>
      </w:r>
      <w:r w:rsidRPr="005F32BD">
        <w:t xml:space="preserve">(2nd ed.). Basingstoke, UK: Palgrave McMillan. </w:t>
      </w:r>
    </w:p>
    <w:p w14:paraId="4F1DBA71" w14:textId="77777777" w:rsidR="00FC0E6F" w:rsidRDefault="00FC0E6F" w:rsidP="003B6F46">
      <w:pPr>
        <w:ind w:left="720" w:hanging="720"/>
      </w:pPr>
      <w:r w:rsidRPr="00685E24">
        <w:t xml:space="preserve">Rohwerder, B. (2020). Nepal </w:t>
      </w:r>
      <w:r>
        <w:t>s</w:t>
      </w:r>
      <w:r w:rsidRPr="00685E24">
        <w:t xml:space="preserve">ituational </w:t>
      </w:r>
      <w:r>
        <w:t>a</w:t>
      </w:r>
      <w:r w:rsidRPr="00685E24">
        <w:t xml:space="preserve">nalysis. </w:t>
      </w:r>
      <w:r w:rsidRPr="008D7CA6">
        <w:t>Disability inclusive development</w:t>
      </w:r>
      <w:r w:rsidRPr="00685E24">
        <w:t xml:space="preserve">. </w:t>
      </w:r>
      <w:r>
        <w:t xml:space="preserve">Retrieved from </w:t>
      </w:r>
    </w:p>
    <w:p w14:paraId="428653FF" w14:textId="77777777" w:rsidR="00FC0E6F" w:rsidRDefault="00FC0E6F" w:rsidP="003B6F46">
      <w:pPr>
        <w:ind w:left="720" w:hanging="720"/>
      </w:pPr>
      <w:r>
        <w:t xml:space="preserve">Santos, J. (2020b, May 5). </w:t>
      </w:r>
      <w:r w:rsidRPr="006F12EC">
        <w:t xml:space="preserve">COVID-19: </w:t>
      </w:r>
      <w:r w:rsidRPr="006F12EC">
        <w:rPr>
          <w:i/>
          <w:iCs/>
        </w:rPr>
        <w:t>National indigenous disabled women association Nepal (NIDWAN Nepal)</w:t>
      </w:r>
      <w:r>
        <w:t xml:space="preserve">. Retrieved from </w:t>
      </w:r>
      <w:hyperlink r:id="rId17" w:history="1">
        <w:r w:rsidRPr="00587015">
          <w:rPr>
            <w:rStyle w:val="Hyperlink"/>
          </w:rPr>
          <w:t>https://disabilityrightsfund.org/nidwan-nepal/</w:t>
        </w:r>
      </w:hyperlink>
    </w:p>
    <w:p w14:paraId="36513A66" w14:textId="51A0866C" w:rsidR="00FC0E6F" w:rsidRDefault="00FC0E6F" w:rsidP="003B6F46">
      <w:pPr>
        <w:ind w:left="720" w:hanging="720"/>
      </w:pPr>
      <w:r>
        <w:t xml:space="preserve">Santos, S. (2020a). </w:t>
      </w:r>
      <w:r w:rsidRPr="006F12EC">
        <w:t xml:space="preserve">The </w:t>
      </w:r>
      <w:r>
        <w:t>q</w:t>
      </w:r>
      <w:r w:rsidRPr="006F12EC">
        <w:t xml:space="preserve">uality of </w:t>
      </w:r>
      <w:r>
        <w:t>h</w:t>
      </w:r>
      <w:r w:rsidRPr="006F12EC">
        <w:t xml:space="preserve">ealth </w:t>
      </w:r>
      <w:r>
        <w:t>c</w:t>
      </w:r>
      <w:r w:rsidRPr="006F12EC">
        <w:t xml:space="preserve">are and the </w:t>
      </w:r>
      <w:r>
        <w:t>q</w:t>
      </w:r>
      <w:r w:rsidRPr="006F12EC">
        <w:t xml:space="preserve">uality </w:t>
      </w:r>
      <w:r>
        <w:t>o</w:t>
      </w:r>
      <w:r w:rsidRPr="006F12EC">
        <w:t xml:space="preserve">f life of persons </w:t>
      </w:r>
      <w:r w:rsidR="00093A20">
        <w:t>with</w:t>
      </w:r>
      <w:r w:rsidRPr="006F12EC">
        <w:t xml:space="preserve"> intellectual </w:t>
      </w:r>
      <w:r w:rsidR="009E7A62">
        <w:t>disabilities</w:t>
      </w:r>
      <w:r w:rsidRPr="006F12EC">
        <w:t xml:space="preserve">: </w:t>
      </w:r>
      <w:r>
        <w:t>A</w:t>
      </w:r>
      <w:r w:rsidRPr="006F12EC">
        <w:t xml:space="preserve"> call for disability-inclusive answers during coronavirus pandemics</w:t>
      </w:r>
      <w:r>
        <w:t xml:space="preserve">. </w:t>
      </w:r>
      <w:r>
        <w:rPr>
          <w:i/>
          <w:iCs/>
        </w:rPr>
        <w:t xml:space="preserve">Journal of Quality of Health Care and Economics, </w:t>
      </w:r>
      <w:r>
        <w:t xml:space="preserve">3(3): 000168. </w:t>
      </w:r>
    </w:p>
    <w:p w14:paraId="653A2FF2" w14:textId="40378B82" w:rsidR="00FC0E6F" w:rsidRDefault="00FC0E6F" w:rsidP="003B6F46">
      <w:pPr>
        <w:ind w:left="720" w:hanging="720"/>
      </w:pPr>
      <w:r w:rsidRPr="0032332B">
        <w:t xml:space="preserve">The Act Relating to Rights of Persons </w:t>
      </w:r>
      <w:r w:rsidR="00093A20">
        <w:t>with</w:t>
      </w:r>
      <w:r w:rsidRPr="0032332B">
        <w:t xml:space="preserve"> </w:t>
      </w:r>
      <w:r w:rsidR="009E7A62">
        <w:t>Disabilities</w:t>
      </w:r>
      <w:r w:rsidRPr="0032332B">
        <w:t>, 2074</w:t>
      </w:r>
      <w:r>
        <w:t>.</w:t>
      </w:r>
      <w:r w:rsidRPr="0032332B">
        <w:t xml:space="preserve"> (2017)</w:t>
      </w:r>
      <w:r>
        <w:t>. Retrieved from</w:t>
      </w:r>
      <w:r w:rsidRPr="0032332B">
        <w:t xml:space="preserve"> </w:t>
      </w:r>
      <w:hyperlink r:id="rId18" w:history="1">
        <w:r w:rsidRPr="002017AF">
          <w:rPr>
            <w:rStyle w:val="Hyperlink"/>
          </w:rPr>
          <w:t>http://www.lawcommission.gov.np/en/wp-content/uploads/2019/07/The-Act-Relating-to-Rights-of-Persons-</w:t>
        </w:r>
        <w:r w:rsidR="00093A20">
          <w:rPr>
            <w:rStyle w:val="Hyperlink"/>
          </w:rPr>
          <w:t>with</w:t>
        </w:r>
        <w:r w:rsidRPr="002017AF">
          <w:rPr>
            <w:rStyle w:val="Hyperlink"/>
          </w:rPr>
          <w:t>-</w:t>
        </w:r>
        <w:r w:rsidR="009E7A62">
          <w:rPr>
            <w:rStyle w:val="Hyperlink"/>
          </w:rPr>
          <w:t>Disabilities</w:t>
        </w:r>
        <w:r w:rsidRPr="002017AF">
          <w:rPr>
            <w:rStyle w:val="Hyperlink"/>
          </w:rPr>
          <w:t>-2074-2017.pdf</w:t>
        </w:r>
      </w:hyperlink>
    </w:p>
    <w:p w14:paraId="044E4F67" w14:textId="77777777" w:rsidR="00FC0E6F" w:rsidRDefault="00FC0E6F" w:rsidP="003B6F46">
      <w:pPr>
        <w:ind w:left="720" w:hanging="720"/>
      </w:pPr>
      <w:r>
        <w:t xml:space="preserve">The Norwegian Association of Disabled, The National Union of Disabled People of Uganda &amp; The Federation of Disability Organization in Malawi. (2017). </w:t>
      </w:r>
      <w:r w:rsidRPr="00685E24">
        <w:rPr>
          <w:i/>
          <w:iCs/>
        </w:rPr>
        <w:t>Disability inclusion and disaster risk: Policy brief for risk-sensitive and inclusive development</w:t>
      </w:r>
      <w:r>
        <w:t xml:space="preserve">. Retrieved from </w:t>
      </w:r>
      <w:hyperlink r:id="rId19" w:history="1">
        <w:r w:rsidRPr="002017AF">
          <w:rPr>
            <w:rStyle w:val="Hyperlink"/>
          </w:rPr>
          <w:t>https://nhf.no/wpfd_file/brosjyre-nad-nhf-internasjonal-pdf/</w:t>
        </w:r>
      </w:hyperlink>
    </w:p>
    <w:p w14:paraId="4B48D8E4" w14:textId="77777777" w:rsidR="00FC0E6F" w:rsidRPr="005F32BD" w:rsidRDefault="00FC0E6F" w:rsidP="003B6F46">
      <w:pPr>
        <w:ind w:left="720" w:hanging="720"/>
      </w:pPr>
      <w:r w:rsidRPr="005F32BD">
        <w:t xml:space="preserve">Thomas, C. (2007). Sociologies of disability and illness: Contested ideas in disability studies and medical sociology. Basingstoke, UK: Palgrave McMillan. </w:t>
      </w:r>
    </w:p>
    <w:p w14:paraId="44B57EB1" w14:textId="15555EFA" w:rsidR="00FC0E6F" w:rsidRDefault="00FC0E6F" w:rsidP="003B6F46">
      <w:pPr>
        <w:ind w:left="720" w:hanging="720"/>
      </w:pPr>
      <w:r>
        <w:t>UN WOMEN. (2020</w:t>
      </w:r>
      <w:r w:rsidRPr="005979AF">
        <w:rPr>
          <w:i/>
          <w:iCs/>
        </w:rPr>
        <w:t xml:space="preserve">). Women </w:t>
      </w:r>
      <w:r w:rsidR="00093A20">
        <w:rPr>
          <w:i/>
          <w:iCs/>
        </w:rPr>
        <w:t>with</w:t>
      </w:r>
      <w:r w:rsidRPr="005979AF">
        <w:rPr>
          <w:i/>
          <w:iCs/>
        </w:rPr>
        <w:t xml:space="preserve"> </w:t>
      </w:r>
      <w:r w:rsidR="009E7A62">
        <w:rPr>
          <w:i/>
          <w:iCs/>
        </w:rPr>
        <w:t>disabilities</w:t>
      </w:r>
      <w:r w:rsidRPr="005979AF">
        <w:rPr>
          <w:i/>
          <w:iCs/>
        </w:rPr>
        <w:t xml:space="preserve"> in pandemic (COVID-19).</w:t>
      </w:r>
      <w:r>
        <w:t xml:space="preserve"> Retrieved from </w:t>
      </w:r>
      <w:hyperlink r:id="rId20" w:history="1">
        <w:r w:rsidRPr="00587015">
          <w:rPr>
            <w:rStyle w:val="Hyperlink"/>
          </w:rPr>
          <w:t>https://www.unwomen.org/en/digital-library/publications/2020/04/policy-brief-women-</w:t>
        </w:r>
        <w:r w:rsidR="00093A20">
          <w:rPr>
            <w:rStyle w:val="Hyperlink"/>
          </w:rPr>
          <w:t>with</w:t>
        </w:r>
        <w:r w:rsidRPr="00587015">
          <w:rPr>
            <w:rStyle w:val="Hyperlink"/>
          </w:rPr>
          <w:t>-</w:t>
        </w:r>
        <w:r w:rsidR="009E7A62">
          <w:rPr>
            <w:rStyle w:val="Hyperlink"/>
          </w:rPr>
          <w:t>disabilities</w:t>
        </w:r>
        <w:r w:rsidRPr="00587015">
          <w:rPr>
            <w:rStyle w:val="Hyperlink"/>
          </w:rPr>
          <w:t>-in-a-pandemic-covid-19</w:t>
        </w:r>
      </w:hyperlink>
    </w:p>
    <w:p w14:paraId="01CA1A4E" w14:textId="77777777" w:rsidR="00FC0E6F" w:rsidRDefault="00FC0E6F" w:rsidP="003B6F46">
      <w:pPr>
        <w:ind w:left="720" w:hanging="720"/>
      </w:pPr>
      <w:r>
        <w:t xml:space="preserve">United Nations [UN]. (2015). </w:t>
      </w:r>
      <w:r w:rsidRPr="002278E3">
        <w:t>Sendai Framework</w:t>
      </w:r>
      <w:r w:rsidRPr="002278E3">
        <w:rPr>
          <w:b/>
          <w:bCs/>
        </w:rPr>
        <w:t xml:space="preserve"> </w:t>
      </w:r>
      <w:r w:rsidRPr="002278E3">
        <w:t>for disaster risk reduction 2015-2030</w:t>
      </w:r>
      <w:r>
        <w:t xml:space="preserve">. Geneva: UNISDR. </w:t>
      </w:r>
    </w:p>
    <w:p w14:paraId="415FD92F" w14:textId="77777777" w:rsidR="00FC0E6F" w:rsidRDefault="00FC0E6F" w:rsidP="003B6F46">
      <w:pPr>
        <w:ind w:left="720" w:hanging="720"/>
      </w:pPr>
      <w:r>
        <w:t xml:space="preserve">United Nations Department of Economic and Social Affairs [UN DESA]. (2018). </w:t>
      </w:r>
      <w:r w:rsidRPr="00A76180">
        <w:rPr>
          <w:i/>
          <w:iCs/>
        </w:rPr>
        <w:t>Disability and development report</w:t>
      </w:r>
      <w:r>
        <w:t xml:space="preserve">. NY: United Nations. </w:t>
      </w:r>
    </w:p>
    <w:p w14:paraId="151BB86C" w14:textId="20BB2ADB" w:rsidR="00FC0E6F" w:rsidRDefault="00FC0E6F" w:rsidP="003B6F46">
      <w:pPr>
        <w:ind w:left="720" w:hanging="720"/>
      </w:pPr>
      <w:r>
        <w:t xml:space="preserve">United Nations Economic and Social Commission for Asia and the Pacific [UN-ESCAP]. (2020). </w:t>
      </w:r>
      <w:r w:rsidRPr="00585B9C">
        <w:rPr>
          <w:i/>
          <w:iCs/>
        </w:rPr>
        <w:t xml:space="preserve">Policy brief: COVID-19 and person </w:t>
      </w:r>
      <w:r w:rsidR="00093A20">
        <w:rPr>
          <w:i/>
          <w:iCs/>
        </w:rPr>
        <w:t>with</w:t>
      </w:r>
      <w:r w:rsidRPr="00585B9C">
        <w:rPr>
          <w:i/>
          <w:iCs/>
        </w:rPr>
        <w:t xml:space="preserve"> </w:t>
      </w:r>
      <w:r w:rsidR="009E7A62">
        <w:rPr>
          <w:i/>
          <w:iCs/>
        </w:rPr>
        <w:t>disabilities</w:t>
      </w:r>
      <w:r>
        <w:t xml:space="preserve">. Retrieved from </w:t>
      </w:r>
      <w:hyperlink r:id="rId21" w:history="1">
        <w:r w:rsidRPr="009920F1">
          <w:rPr>
            <w:rStyle w:val="Hyperlink"/>
          </w:rPr>
          <w:t>https://www.unescap.org/resources/policy-brief-covid-19-and-person-</w:t>
        </w:r>
        <w:r w:rsidR="009E7A62">
          <w:rPr>
            <w:rStyle w:val="Hyperlink"/>
          </w:rPr>
          <w:t>disabilities</w:t>
        </w:r>
      </w:hyperlink>
    </w:p>
    <w:p w14:paraId="637EB144" w14:textId="77777777" w:rsidR="00FC0E6F" w:rsidRDefault="00FC0E6F" w:rsidP="003B6F46">
      <w:pPr>
        <w:ind w:left="720" w:hanging="720"/>
      </w:pPr>
      <w:r>
        <w:t xml:space="preserve">United Nations Nepal. (2020). </w:t>
      </w:r>
      <w:r w:rsidRPr="00685E24">
        <w:rPr>
          <w:i/>
          <w:iCs/>
        </w:rPr>
        <w:t>Covid-19 Nepal: Preparedness and response plan (NPRP).</w:t>
      </w:r>
      <w:r>
        <w:t xml:space="preserve"> Retrieved from </w:t>
      </w:r>
      <w:hyperlink r:id="rId22" w:history="1">
        <w:r w:rsidRPr="009920F1">
          <w:rPr>
            <w:rStyle w:val="Hyperlink"/>
          </w:rPr>
          <w:t>https://www.who.int/docs/default-source/nepal-documents/novel-coronavirus/covid-19-nepal-preparedness-and-response-plan-(nprp)-draft-april-9.pdf?sfvrsn=808a970a_2</w:t>
        </w:r>
      </w:hyperlink>
    </w:p>
    <w:p w14:paraId="0E637A16" w14:textId="59C2F907" w:rsidR="00FC0E6F" w:rsidRDefault="00FC0E6F" w:rsidP="003B6F46">
      <w:pPr>
        <w:ind w:left="720" w:hanging="720"/>
      </w:pPr>
      <w:r>
        <w:t xml:space="preserve">United Nations Office of the High Commissioner for Human Rights [UN-OHCHR]. (2020). </w:t>
      </w:r>
      <w:r w:rsidRPr="00685E24">
        <w:rPr>
          <w:i/>
          <w:iCs/>
        </w:rPr>
        <w:t xml:space="preserve">Covid-19 and the rights of the persons </w:t>
      </w:r>
      <w:r w:rsidR="00093A20">
        <w:rPr>
          <w:i/>
          <w:iCs/>
        </w:rPr>
        <w:t>with</w:t>
      </w:r>
      <w:r w:rsidRPr="00685E24">
        <w:rPr>
          <w:i/>
          <w:iCs/>
        </w:rPr>
        <w:t xml:space="preserve"> disability</w:t>
      </w:r>
      <w:r>
        <w:t xml:space="preserve">. Retrieved from </w:t>
      </w:r>
      <w:hyperlink r:id="rId23" w:history="1">
        <w:r w:rsidRPr="002017AF">
          <w:rPr>
            <w:rStyle w:val="Hyperlink"/>
          </w:rPr>
          <w:t>https://www.ohchr.org/Documents/Issues/Disability/COVID-19_and_The_Rights_of_Persons_</w:t>
        </w:r>
        <w:r w:rsidR="00093A20">
          <w:rPr>
            <w:rStyle w:val="Hyperlink"/>
          </w:rPr>
          <w:t>with</w:t>
        </w:r>
        <w:r w:rsidRPr="002017AF">
          <w:rPr>
            <w:rStyle w:val="Hyperlink"/>
          </w:rPr>
          <w:t>_</w:t>
        </w:r>
        <w:r w:rsidR="009E7A62">
          <w:rPr>
            <w:rStyle w:val="Hyperlink"/>
          </w:rPr>
          <w:t>Disabilities</w:t>
        </w:r>
        <w:r w:rsidRPr="002017AF">
          <w:rPr>
            <w:rStyle w:val="Hyperlink"/>
          </w:rPr>
          <w:t>.pdf</w:t>
        </w:r>
      </w:hyperlink>
    </w:p>
    <w:p w14:paraId="194F658D" w14:textId="3C8152F5" w:rsidR="00FC0E6F" w:rsidRDefault="00FC0E6F" w:rsidP="003B6F46">
      <w:pPr>
        <w:ind w:left="720" w:hanging="720"/>
      </w:pPr>
      <w:r>
        <w:t xml:space="preserve">United Nations. (2006). </w:t>
      </w:r>
      <w:r w:rsidRPr="00685E24">
        <w:rPr>
          <w:i/>
          <w:iCs/>
        </w:rPr>
        <w:t xml:space="preserve">Convention on the rights of persons </w:t>
      </w:r>
      <w:r w:rsidR="00093A20">
        <w:rPr>
          <w:i/>
          <w:iCs/>
        </w:rPr>
        <w:t>with</w:t>
      </w:r>
      <w:r w:rsidRPr="00685E24">
        <w:rPr>
          <w:i/>
          <w:iCs/>
        </w:rPr>
        <w:t xml:space="preserve"> </w:t>
      </w:r>
      <w:r w:rsidR="009E7A62">
        <w:rPr>
          <w:i/>
          <w:iCs/>
        </w:rPr>
        <w:t>disabilities</w:t>
      </w:r>
      <w:r w:rsidRPr="00685E24">
        <w:rPr>
          <w:i/>
          <w:iCs/>
        </w:rPr>
        <w:t xml:space="preserve"> (CRPD).</w:t>
      </w:r>
      <w:r>
        <w:t xml:space="preserve"> Retrieved from </w:t>
      </w:r>
      <w:hyperlink r:id="rId24" w:history="1">
        <w:r w:rsidRPr="009920F1">
          <w:rPr>
            <w:rStyle w:val="Hyperlink"/>
          </w:rPr>
          <w:t>https://www.un.org/</w:t>
        </w:r>
        <w:r w:rsidR="009E7A62">
          <w:rPr>
            <w:rStyle w:val="Hyperlink"/>
          </w:rPr>
          <w:t>disabilities</w:t>
        </w:r>
        <w:r w:rsidRPr="009920F1">
          <w:rPr>
            <w:rStyle w:val="Hyperlink"/>
          </w:rPr>
          <w:t>/documents/convention/convoptprot-e.pdf</w:t>
        </w:r>
      </w:hyperlink>
    </w:p>
    <w:p w14:paraId="15F7979C" w14:textId="77777777" w:rsidR="00FC0E6F" w:rsidRDefault="00FC0E6F" w:rsidP="003B6F46">
      <w:pPr>
        <w:ind w:left="720" w:hanging="720"/>
      </w:pPr>
      <w:r>
        <w:t xml:space="preserve">US Agency for International Development [USAID]. (2017). </w:t>
      </w:r>
      <w:r w:rsidRPr="007E466C">
        <w:rPr>
          <w:i/>
          <w:iCs/>
        </w:rPr>
        <w:t>Reading for all: Disability inclusive education for Nepali children.</w:t>
      </w:r>
      <w:r>
        <w:t xml:space="preserve"> Retrieved from </w:t>
      </w:r>
      <w:hyperlink r:id="rId25" w:history="1">
        <w:r w:rsidRPr="00587015">
          <w:rPr>
            <w:rStyle w:val="Hyperlink"/>
          </w:rPr>
          <w:t>https://2012-2017.usaid.gov/sites/default/files/documents/1861/RFA_Diablility_Inculisive_Edcuation_for_Nepali_Citizen_Oct.pdf</w:t>
        </w:r>
      </w:hyperlink>
    </w:p>
    <w:p w14:paraId="567FF6CA" w14:textId="77777777" w:rsidR="00FC0E6F" w:rsidRPr="00580AEA" w:rsidRDefault="00FC0E6F" w:rsidP="003B6F46">
      <w:pPr>
        <w:ind w:left="720" w:hanging="720"/>
      </w:pPr>
      <w:r>
        <w:lastRenderedPageBreak/>
        <w:t xml:space="preserve">World Health Organization [WHO]. (2011). </w:t>
      </w:r>
      <w:r w:rsidRPr="0025184F">
        <w:rPr>
          <w:i/>
          <w:iCs/>
        </w:rPr>
        <w:t>World report on disability.</w:t>
      </w:r>
      <w:r>
        <w:t xml:space="preserve"> Geneva: Author</w:t>
      </w:r>
    </w:p>
    <w:p w14:paraId="062B894A" w14:textId="48585705" w:rsidR="00FC0E6F" w:rsidRDefault="00FC0E6F" w:rsidP="003B6F46">
      <w:pPr>
        <w:ind w:left="720" w:hanging="720"/>
      </w:pPr>
      <w:r>
        <w:t xml:space="preserve">World Health Organization [WHO]. (2015). </w:t>
      </w:r>
      <w:r w:rsidRPr="0025184F">
        <w:rPr>
          <w:i/>
          <w:iCs/>
        </w:rPr>
        <w:t xml:space="preserve">WHO global disability action plan 2014-2021: better health for all people </w:t>
      </w:r>
      <w:r w:rsidR="00093A20">
        <w:rPr>
          <w:i/>
          <w:iCs/>
        </w:rPr>
        <w:t>with</w:t>
      </w:r>
      <w:r w:rsidRPr="0025184F">
        <w:rPr>
          <w:i/>
          <w:iCs/>
        </w:rPr>
        <w:t xml:space="preserve"> disability</w:t>
      </w:r>
      <w:r>
        <w:t xml:space="preserve">. Retrieved from </w:t>
      </w:r>
      <w:hyperlink r:id="rId26" w:history="1">
        <w:r w:rsidRPr="00515C95">
          <w:rPr>
            <w:rStyle w:val="Hyperlink"/>
          </w:rPr>
          <w:t>https://apps.who.int/iris/handle/10665/199544</w:t>
        </w:r>
      </w:hyperlink>
    </w:p>
    <w:p w14:paraId="4F3E908F" w14:textId="77777777" w:rsidR="00FC0E6F" w:rsidRDefault="00FC0E6F" w:rsidP="003B6F46">
      <w:pPr>
        <w:ind w:left="720" w:hanging="720"/>
      </w:pPr>
      <w:r>
        <w:t xml:space="preserve">World Health Organization [WHO]. (2020a, July 9). </w:t>
      </w:r>
      <w:r w:rsidRPr="007D22F4">
        <w:rPr>
          <w:rFonts w:eastAsiaTheme="minorEastAsia" w:cstheme="minorBidi"/>
          <w:i/>
          <w:iCs/>
        </w:rPr>
        <w:t>Transmission of SARS-CoV-2: implications for infection prevention precautions</w:t>
      </w:r>
      <w:r>
        <w:rPr>
          <w:i/>
          <w:iCs/>
        </w:rPr>
        <w:t xml:space="preserve">. Scientific brief. </w:t>
      </w:r>
      <w:r>
        <w:t xml:space="preserve">Retrieved from </w:t>
      </w:r>
      <w:hyperlink r:id="rId27" w:history="1">
        <w:r w:rsidRPr="00587015">
          <w:rPr>
            <w:rStyle w:val="Hyperlink"/>
          </w:rPr>
          <w:t>https://www.who.int/news-room/commentaries/detail/transmission-of-sars-cov-2-implications-for-infection-prevention-precautions</w:t>
        </w:r>
      </w:hyperlink>
    </w:p>
    <w:p w14:paraId="2E3C8C07" w14:textId="77777777" w:rsidR="00FC0E6F" w:rsidRDefault="00FC0E6F" w:rsidP="003B6F46">
      <w:pPr>
        <w:ind w:left="720" w:hanging="720"/>
      </w:pPr>
      <w:r>
        <w:t>World Health Organization [WHO]. (2020b, October 13).</w:t>
      </w:r>
      <w:r w:rsidRPr="005A1D99">
        <w:rPr>
          <w:rFonts w:ascii="Arial" w:hAnsi="Arial" w:cs="Arial"/>
          <w:b/>
          <w:bCs/>
          <w:color w:val="3C4245"/>
          <w:kern w:val="36"/>
          <w:sz w:val="38"/>
          <w:szCs w:val="38"/>
        </w:rPr>
        <w:t xml:space="preserve"> </w:t>
      </w:r>
      <w:r w:rsidRPr="005A1D99">
        <w:rPr>
          <w:rFonts w:eastAsiaTheme="minorEastAsia" w:cstheme="minorBidi"/>
          <w:i/>
          <w:iCs/>
        </w:rPr>
        <w:t>Coronavirus disease (COVID-19) advice for the publi</w:t>
      </w:r>
      <w:r>
        <w:rPr>
          <w:i/>
          <w:iCs/>
        </w:rPr>
        <w:t xml:space="preserve">c. </w:t>
      </w:r>
      <w:r>
        <w:t xml:space="preserve">Retrieved from </w:t>
      </w:r>
      <w:hyperlink r:id="rId28" w:history="1">
        <w:r w:rsidRPr="00587015">
          <w:rPr>
            <w:rStyle w:val="Hyperlink"/>
          </w:rPr>
          <w:t>https://www.who.int/emergencies/diseases/novel-coronavirus-2019/advice-for-public</w:t>
        </w:r>
      </w:hyperlink>
    </w:p>
    <w:p w14:paraId="63D4A65B" w14:textId="77777777" w:rsidR="00FC0E6F" w:rsidRDefault="00FC0E6F" w:rsidP="003B6F46">
      <w:pPr>
        <w:ind w:left="720" w:hanging="720"/>
      </w:pPr>
      <w:r>
        <w:t>World Health Organization [WHO]. (2020c</w:t>
      </w:r>
      <w:r w:rsidRPr="00B650B8">
        <w:rPr>
          <w:i/>
          <w:iCs/>
        </w:rPr>
        <w:t>). Disability considerations during the covid-19 outbreak</w:t>
      </w:r>
      <w:r>
        <w:t xml:space="preserve">. Retrieved from </w:t>
      </w:r>
      <w:hyperlink r:id="rId29" w:history="1">
        <w:r w:rsidRPr="009920F1">
          <w:rPr>
            <w:rStyle w:val="Hyperlink"/>
          </w:rPr>
          <w:t>https://www.who.int/docs/default-source/documents/disability/eng-covid-19-disability-briefing-who.pdf?sfvrsn=963e22fe_1</w:t>
        </w:r>
      </w:hyperlink>
    </w:p>
    <w:p w14:paraId="6FFEEBA4" w14:textId="77777777" w:rsidR="00FC0E6F" w:rsidRDefault="00FC0E6F" w:rsidP="003B6F46">
      <w:pPr>
        <w:ind w:left="720" w:hanging="720"/>
      </w:pPr>
      <w:r>
        <w:t xml:space="preserve">Worldometer. (2020). </w:t>
      </w:r>
      <w:r w:rsidRPr="004A6F54">
        <w:rPr>
          <w:i/>
          <w:iCs/>
        </w:rPr>
        <w:t>COVID-19 coronavirus pandemic.</w:t>
      </w:r>
      <w:r>
        <w:t xml:space="preserve"> Accessed on November 14, 2020. Retrieved from </w:t>
      </w:r>
      <w:hyperlink r:id="rId30" w:history="1">
        <w:r w:rsidRPr="00587015">
          <w:rPr>
            <w:rStyle w:val="Hyperlink"/>
          </w:rPr>
          <w:t>https://www.worldometers.info/coronavirus/</w:t>
        </w:r>
      </w:hyperlink>
    </w:p>
    <w:p w14:paraId="671FDEF9" w14:textId="15955F5C" w:rsidR="00282A5C" w:rsidRPr="006F12EC" w:rsidRDefault="00282A5C" w:rsidP="00C37BD6"/>
    <w:p w14:paraId="3572B847" w14:textId="012AA2BF" w:rsidR="007E466C" w:rsidRPr="007E466C" w:rsidRDefault="007E466C" w:rsidP="00C37BD6">
      <w:r w:rsidRPr="007E466C">
        <w:t xml:space="preserve"> </w:t>
      </w:r>
    </w:p>
    <w:p w14:paraId="3D8F7916" w14:textId="77777777" w:rsidR="00241079" w:rsidRPr="0032332B" w:rsidRDefault="00241079" w:rsidP="00C37BD6"/>
    <w:p w14:paraId="40E4591D" w14:textId="665A8335" w:rsidR="007C47D4" w:rsidRPr="006D2D69" w:rsidRDefault="007C47D4" w:rsidP="00C37BD6">
      <w:pPr>
        <w:rPr>
          <w:rFonts w:cs="Arial Unicode MS"/>
        </w:rPr>
      </w:pPr>
    </w:p>
    <w:sectPr w:rsidR="007C47D4" w:rsidRPr="006D2D69" w:rsidSect="00123E51">
      <w:headerReference w:type="even" r:id="rId31"/>
      <w:headerReference w:type="default" r:id="rId32"/>
      <w:footerReference w:type="even" r:id="rId33"/>
      <w:footerReference w:type="default" r:id="rId34"/>
      <w:headerReference w:type="first" r:id="rId35"/>
      <w:footerReference w:type="first" r:id="rId36"/>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FF6BCB" w14:textId="77777777" w:rsidR="00463699" w:rsidRDefault="00463699" w:rsidP="00C37BD6">
      <w:r>
        <w:separator/>
      </w:r>
    </w:p>
  </w:endnote>
  <w:endnote w:type="continuationSeparator" w:id="0">
    <w:p w14:paraId="653F1BB5" w14:textId="77777777" w:rsidR="00463699" w:rsidRDefault="00463699" w:rsidP="00C37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Mangal">
    <w:panose1 w:val="02040503050203030202"/>
    <w:charset w:val="00"/>
    <w:family w:val="roman"/>
    <w:pitch w:val="variable"/>
    <w:sig w:usb0="00008003" w:usb1="00000000" w:usb2="00000000" w:usb3="00000000" w:csb0="00000001" w:csb1="00000000"/>
  </w:font>
  <w:font w:name="Times">
    <w:altName w:v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irmala UI">
    <w:panose1 w:val="020B0502040204020203"/>
    <w:charset w:val="00"/>
    <w:family w:val="swiss"/>
    <w:pitch w:val="variable"/>
    <w:sig w:usb0="80FF8023" w:usb1="0200004A" w:usb2="000002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43D82E" w14:textId="77777777" w:rsidR="004A598D" w:rsidRDefault="004A59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FE228F" w14:textId="21B705CB" w:rsidR="004A598D" w:rsidRDefault="004A598D" w:rsidP="00C37BD6">
    <w:pPr>
      <w:pStyle w:val="Footer"/>
    </w:pPr>
    <w:r>
      <w:rPr>
        <w:noProof/>
        <w:lang w:eastAsia="en-US"/>
      </w:rPr>
      <mc:AlternateContent>
        <mc:Choice Requires="wps">
          <w:drawing>
            <wp:anchor distT="0" distB="0" distL="114300" distR="114300" simplePos="0" relativeHeight="251662336" behindDoc="0" locked="0" layoutInCell="1" allowOverlap="1" wp14:anchorId="05660E46" wp14:editId="06C38036">
              <wp:simplePos x="0" y="0"/>
              <wp:positionH relativeFrom="column">
                <wp:posOffset>18989</wp:posOffset>
              </wp:positionH>
              <wp:positionV relativeFrom="paragraph">
                <wp:posOffset>-109350</wp:posOffset>
              </wp:positionV>
              <wp:extent cx="5924611" cy="18604"/>
              <wp:effectExtent l="0" t="0" r="6350" b="0"/>
              <wp:wrapSquare wrapText="bothSides"/>
              <wp:docPr id="22" name="Rectangle 22"/>
              <wp:cNvGraphicFramePr/>
              <a:graphic xmlns:a="http://schemas.openxmlformats.org/drawingml/2006/main">
                <a:graphicData uri="http://schemas.microsoft.com/office/word/2010/wordprocessingShape">
                  <wps:wsp>
                    <wps:cNvSpPr/>
                    <wps:spPr>
                      <a:xfrm>
                        <a:off x="0" y="0"/>
                        <a:ext cx="5924611" cy="18604"/>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CE0279" id="Rectangle 22" o:spid="_x0000_s1026" style="position:absolute;margin-left:1.5pt;margin-top:-8.6pt;width:466.5pt;height:1.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" fillcolor="#70ad47 [3209]" stroked="f" strokeweight="1pt">
              <w10:wrap type="square"/>
            </v:rect>
          </w:pict>
        </mc:Fallback>
      </mc:AlternateContent>
    </w:r>
    <w:r>
      <w:rPr>
        <w:noProof/>
        <w:lang w:eastAsia="en-US"/>
      </w:rPr>
      <mc:AlternateContent>
        <mc:Choice Requires="wps">
          <w:drawing>
            <wp:anchor distT="0" distB="0" distL="0" distR="0" simplePos="0" relativeHeight="251660288" behindDoc="0" locked="0" layoutInCell="1" allowOverlap="1" wp14:anchorId="00B578C1" wp14:editId="1B0430D3">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gradFill flip="none" rotWithShape="1">
                        <a:gsLst>
                          <a:gs pos="0">
                            <a:schemeClr val="accent6">
                              <a:shade val="30000"/>
                              <a:satMod val="115000"/>
                            </a:schemeClr>
                          </a:gs>
                          <a:gs pos="50000">
                            <a:schemeClr val="accent6">
                              <a:shade val="67500"/>
                              <a:satMod val="115000"/>
                            </a:schemeClr>
                          </a:gs>
                          <a:gs pos="100000">
                            <a:schemeClr val="accent6">
                              <a:shade val="100000"/>
                              <a:satMod val="115000"/>
                            </a:schemeClr>
                          </a:gs>
                        </a:gsLst>
                        <a:path path="circle">
                          <a:fillToRect r="100000" b="100000"/>
                        </a:path>
                        <a:tileRect l="-100000" t="-100000"/>
                      </a:gra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AF4A85" w14:textId="77777777" w:rsidR="004A598D" w:rsidRDefault="004A598D" w:rsidP="00C37BD6">
                          <w:r>
                            <w:fldChar w:fldCharType="begin"/>
                          </w:r>
                          <w:r>
                            <w:instrText xml:space="preserve"> PAGE   \* MERGEFORMAT </w:instrText>
                          </w:r>
                          <w:r>
                            <w:fldChar w:fldCharType="separate"/>
                          </w:r>
                          <w:r w:rsidR="00012E75">
                            <w:rPr>
                              <w:noProof/>
                            </w:rPr>
                            <w:t>19</w:t>
                          </w:r>
                          <w:r>
                            <w:rPr>
                              <w:noProo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B578C1" id="Rectangle 40" o:spid="_x0000_s1035" style="position:absolute;margin-left:0;margin-top:0;width:36pt;height:25.2pt;z-index:251660288;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" fillcolor="#213315 [969]" stroked="f" strokeweight="3pt">
              <v:fill color2="#70ad47 [3209]" rotate="t" colors="0 #3d6821;.5 #5c9734;1 #6fb53f" focus="100%" type="gradientRadial"/>
              <v:textbox>
                <w:txbxContent>
                  <w:p w14:paraId="33AF4A85" w14:textId="77777777" w:rsidR="004A598D" w:rsidRDefault="004A598D" w:rsidP="00C37BD6">
                    <w:r>
                      <w:fldChar w:fldCharType="begin"/>
                    </w:r>
                    <w:r>
                      <w:instrText xml:space="preserve"> PAGE   \* MERGEFORMAT </w:instrText>
                    </w:r>
                    <w:r>
                      <w:fldChar w:fldCharType="separate"/>
                    </w:r>
                    <w:r w:rsidR="00012E75">
                      <w:rPr>
                        <w:noProof/>
                      </w:rPr>
                      <w:t>19</w:t>
                    </w:r>
                    <w:r>
                      <w:rPr>
                        <w:noProof/>
                      </w:rPr>
                      <w:fldChar w:fldCharType="end"/>
                    </w:r>
                  </w:p>
                </w:txbxContent>
              </v:textbox>
              <w10:wrap type="square" anchorx="margin" anchory="margin"/>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AC98EC" w14:textId="77777777" w:rsidR="004A598D" w:rsidRDefault="004A59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2EFB27" w14:textId="77777777" w:rsidR="00463699" w:rsidRDefault="00463699" w:rsidP="00C37BD6">
      <w:r>
        <w:separator/>
      </w:r>
    </w:p>
  </w:footnote>
  <w:footnote w:type="continuationSeparator" w:id="0">
    <w:p w14:paraId="6913F449" w14:textId="77777777" w:rsidR="00463699" w:rsidRDefault="00463699" w:rsidP="00C37B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A4DB6" w14:textId="77777777" w:rsidR="004A598D" w:rsidRDefault="004A59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BD8EF" w14:textId="77777777" w:rsidR="004A598D" w:rsidRDefault="004A59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02B77" w14:textId="77777777" w:rsidR="004A598D" w:rsidRDefault="004A59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642AE"/>
    <w:multiLevelType w:val="hybridMultilevel"/>
    <w:tmpl w:val="172C5E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15265"/>
    <w:multiLevelType w:val="hybridMultilevel"/>
    <w:tmpl w:val="756C3F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957E8"/>
    <w:multiLevelType w:val="hybridMultilevel"/>
    <w:tmpl w:val="B89473D6"/>
    <w:lvl w:ilvl="0" w:tplc="04090001">
      <w:start w:val="1"/>
      <w:numFmt w:val="bullet"/>
      <w:lvlText w:val=""/>
      <w:lvlJc w:val="left"/>
      <w:pPr>
        <w:ind w:left="1375" w:hanging="360"/>
      </w:pPr>
      <w:rPr>
        <w:rFonts w:ascii="Symbol" w:hAnsi="Symbol" w:hint="default"/>
      </w:rPr>
    </w:lvl>
    <w:lvl w:ilvl="1" w:tplc="04090003" w:tentative="1">
      <w:start w:val="1"/>
      <w:numFmt w:val="bullet"/>
      <w:lvlText w:val="o"/>
      <w:lvlJc w:val="left"/>
      <w:pPr>
        <w:ind w:left="2095" w:hanging="360"/>
      </w:pPr>
      <w:rPr>
        <w:rFonts w:ascii="Courier New" w:hAnsi="Courier New" w:cs="Courier New" w:hint="default"/>
      </w:rPr>
    </w:lvl>
    <w:lvl w:ilvl="2" w:tplc="04090005" w:tentative="1">
      <w:start w:val="1"/>
      <w:numFmt w:val="bullet"/>
      <w:lvlText w:val=""/>
      <w:lvlJc w:val="left"/>
      <w:pPr>
        <w:ind w:left="2815" w:hanging="360"/>
      </w:pPr>
      <w:rPr>
        <w:rFonts w:ascii="Wingdings" w:hAnsi="Wingdings" w:hint="default"/>
      </w:rPr>
    </w:lvl>
    <w:lvl w:ilvl="3" w:tplc="04090001" w:tentative="1">
      <w:start w:val="1"/>
      <w:numFmt w:val="bullet"/>
      <w:lvlText w:val=""/>
      <w:lvlJc w:val="left"/>
      <w:pPr>
        <w:ind w:left="3535" w:hanging="360"/>
      </w:pPr>
      <w:rPr>
        <w:rFonts w:ascii="Symbol" w:hAnsi="Symbol" w:hint="default"/>
      </w:rPr>
    </w:lvl>
    <w:lvl w:ilvl="4" w:tplc="04090003" w:tentative="1">
      <w:start w:val="1"/>
      <w:numFmt w:val="bullet"/>
      <w:lvlText w:val="o"/>
      <w:lvlJc w:val="left"/>
      <w:pPr>
        <w:ind w:left="4255" w:hanging="360"/>
      </w:pPr>
      <w:rPr>
        <w:rFonts w:ascii="Courier New" w:hAnsi="Courier New" w:cs="Courier New" w:hint="default"/>
      </w:rPr>
    </w:lvl>
    <w:lvl w:ilvl="5" w:tplc="04090005" w:tentative="1">
      <w:start w:val="1"/>
      <w:numFmt w:val="bullet"/>
      <w:lvlText w:val=""/>
      <w:lvlJc w:val="left"/>
      <w:pPr>
        <w:ind w:left="4975" w:hanging="360"/>
      </w:pPr>
      <w:rPr>
        <w:rFonts w:ascii="Wingdings" w:hAnsi="Wingdings" w:hint="default"/>
      </w:rPr>
    </w:lvl>
    <w:lvl w:ilvl="6" w:tplc="04090001" w:tentative="1">
      <w:start w:val="1"/>
      <w:numFmt w:val="bullet"/>
      <w:lvlText w:val=""/>
      <w:lvlJc w:val="left"/>
      <w:pPr>
        <w:ind w:left="5695" w:hanging="360"/>
      </w:pPr>
      <w:rPr>
        <w:rFonts w:ascii="Symbol" w:hAnsi="Symbol" w:hint="default"/>
      </w:rPr>
    </w:lvl>
    <w:lvl w:ilvl="7" w:tplc="04090003" w:tentative="1">
      <w:start w:val="1"/>
      <w:numFmt w:val="bullet"/>
      <w:lvlText w:val="o"/>
      <w:lvlJc w:val="left"/>
      <w:pPr>
        <w:ind w:left="6415" w:hanging="360"/>
      </w:pPr>
      <w:rPr>
        <w:rFonts w:ascii="Courier New" w:hAnsi="Courier New" w:cs="Courier New" w:hint="default"/>
      </w:rPr>
    </w:lvl>
    <w:lvl w:ilvl="8" w:tplc="04090005" w:tentative="1">
      <w:start w:val="1"/>
      <w:numFmt w:val="bullet"/>
      <w:lvlText w:val=""/>
      <w:lvlJc w:val="left"/>
      <w:pPr>
        <w:ind w:left="7135" w:hanging="360"/>
      </w:pPr>
      <w:rPr>
        <w:rFonts w:ascii="Wingdings" w:hAnsi="Wingdings" w:hint="default"/>
      </w:rPr>
    </w:lvl>
  </w:abstractNum>
  <w:abstractNum w:abstractNumId="3" w15:restartNumberingAfterBreak="0">
    <w:nsid w:val="203D01CB"/>
    <w:multiLevelType w:val="hybridMultilevel"/>
    <w:tmpl w:val="BC767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D211F6"/>
    <w:multiLevelType w:val="hybridMultilevel"/>
    <w:tmpl w:val="BC767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9F70BC"/>
    <w:multiLevelType w:val="hybridMultilevel"/>
    <w:tmpl w:val="49326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B47E59"/>
    <w:multiLevelType w:val="hybridMultilevel"/>
    <w:tmpl w:val="653C31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7E0E50"/>
    <w:multiLevelType w:val="hybridMultilevel"/>
    <w:tmpl w:val="94F05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2417C4"/>
    <w:multiLevelType w:val="hybridMultilevel"/>
    <w:tmpl w:val="E7ECD8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106090"/>
    <w:multiLevelType w:val="hybridMultilevel"/>
    <w:tmpl w:val="67BC1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F46D50"/>
    <w:multiLevelType w:val="hybridMultilevel"/>
    <w:tmpl w:val="B652E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C12EBC"/>
    <w:multiLevelType w:val="hybridMultilevel"/>
    <w:tmpl w:val="620614A2"/>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2" w15:restartNumberingAfterBreak="0">
    <w:nsid w:val="4B6812BE"/>
    <w:multiLevelType w:val="hybridMultilevel"/>
    <w:tmpl w:val="20BAC3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B4A6207"/>
    <w:multiLevelType w:val="hybridMultilevel"/>
    <w:tmpl w:val="31586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253D5D"/>
    <w:multiLevelType w:val="hybridMultilevel"/>
    <w:tmpl w:val="CBDC6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BC4C52"/>
    <w:multiLevelType w:val="hybridMultilevel"/>
    <w:tmpl w:val="71846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5"/>
  </w:num>
  <w:num w:numId="3">
    <w:abstractNumId w:val="12"/>
  </w:num>
  <w:num w:numId="4">
    <w:abstractNumId w:val="3"/>
  </w:num>
  <w:num w:numId="5">
    <w:abstractNumId w:val="14"/>
  </w:num>
  <w:num w:numId="6">
    <w:abstractNumId w:val="4"/>
  </w:num>
  <w:num w:numId="7">
    <w:abstractNumId w:val="5"/>
  </w:num>
  <w:num w:numId="8">
    <w:abstractNumId w:val="7"/>
  </w:num>
  <w:num w:numId="9">
    <w:abstractNumId w:val="9"/>
  </w:num>
  <w:num w:numId="10">
    <w:abstractNumId w:val="1"/>
  </w:num>
  <w:num w:numId="11">
    <w:abstractNumId w:val="6"/>
  </w:num>
  <w:num w:numId="12">
    <w:abstractNumId w:val="10"/>
  </w:num>
  <w:num w:numId="13">
    <w:abstractNumId w:val="11"/>
  </w:num>
  <w:num w:numId="14">
    <w:abstractNumId w:val="0"/>
  </w:num>
  <w:num w:numId="15">
    <w:abstractNumId w:val="8"/>
  </w:num>
  <w:num w:numId="16">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079"/>
    <w:rsid w:val="0000175C"/>
    <w:rsid w:val="00002211"/>
    <w:rsid w:val="000026C6"/>
    <w:rsid w:val="000033BA"/>
    <w:rsid w:val="000100E1"/>
    <w:rsid w:val="0001217F"/>
    <w:rsid w:val="00012E75"/>
    <w:rsid w:val="000206BD"/>
    <w:rsid w:val="00020A6B"/>
    <w:rsid w:val="00022F22"/>
    <w:rsid w:val="00023311"/>
    <w:rsid w:val="00023DF3"/>
    <w:rsid w:val="00033211"/>
    <w:rsid w:val="000343FC"/>
    <w:rsid w:val="00034DD1"/>
    <w:rsid w:val="0003667E"/>
    <w:rsid w:val="00037FC4"/>
    <w:rsid w:val="000423CF"/>
    <w:rsid w:val="00042764"/>
    <w:rsid w:val="00042E49"/>
    <w:rsid w:val="00050DD1"/>
    <w:rsid w:val="00056F81"/>
    <w:rsid w:val="000664C3"/>
    <w:rsid w:val="0007636B"/>
    <w:rsid w:val="00093A20"/>
    <w:rsid w:val="000A4816"/>
    <w:rsid w:val="000A5E80"/>
    <w:rsid w:val="000A635C"/>
    <w:rsid w:val="000B1177"/>
    <w:rsid w:val="000B26A5"/>
    <w:rsid w:val="000C2D35"/>
    <w:rsid w:val="000D11CF"/>
    <w:rsid w:val="000D1B8F"/>
    <w:rsid w:val="000D2739"/>
    <w:rsid w:val="000D4E24"/>
    <w:rsid w:val="000D5FC4"/>
    <w:rsid w:val="000D62DE"/>
    <w:rsid w:val="000E3AEF"/>
    <w:rsid w:val="000E6978"/>
    <w:rsid w:val="000E6D7E"/>
    <w:rsid w:val="000F28B7"/>
    <w:rsid w:val="0010065A"/>
    <w:rsid w:val="00112D76"/>
    <w:rsid w:val="00117114"/>
    <w:rsid w:val="00123E51"/>
    <w:rsid w:val="001269A7"/>
    <w:rsid w:val="001305E4"/>
    <w:rsid w:val="0013112F"/>
    <w:rsid w:val="001315E8"/>
    <w:rsid w:val="00134234"/>
    <w:rsid w:val="00142DB0"/>
    <w:rsid w:val="001447FB"/>
    <w:rsid w:val="00144993"/>
    <w:rsid w:val="00146D28"/>
    <w:rsid w:val="00150A5E"/>
    <w:rsid w:val="0015130C"/>
    <w:rsid w:val="00151FB9"/>
    <w:rsid w:val="00153CCA"/>
    <w:rsid w:val="00157B5C"/>
    <w:rsid w:val="00160D0B"/>
    <w:rsid w:val="00163179"/>
    <w:rsid w:val="00164B5C"/>
    <w:rsid w:val="0018775C"/>
    <w:rsid w:val="00190608"/>
    <w:rsid w:val="001911D7"/>
    <w:rsid w:val="00196085"/>
    <w:rsid w:val="001A2C72"/>
    <w:rsid w:val="001A6D45"/>
    <w:rsid w:val="001A6F44"/>
    <w:rsid w:val="001B4FBA"/>
    <w:rsid w:val="001B5874"/>
    <w:rsid w:val="001B59CC"/>
    <w:rsid w:val="001B77BD"/>
    <w:rsid w:val="001C380A"/>
    <w:rsid w:val="001C4910"/>
    <w:rsid w:val="001C650F"/>
    <w:rsid w:val="001D70F5"/>
    <w:rsid w:val="001F076D"/>
    <w:rsid w:val="001F48F7"/>
    <w:rsid w:val="002015B5"/>
    <w:rsid w:val="002054F1"/>
    <w:rsid w:val="00206E9C"/>
    <w:rsid w:val="0021062F"/>
    <w:rsid w:val="00217621"/>
    <w:rsid w:val="00223005"/>
    <w:rsid w:val="002237BA"/>
    <w:rsid w:val="002278E3"/>
    <w:rsid w:val="002344F0"/>
    <w:rsid w:val="0024079D"/>
    <w:rsid w:val="00241079"/>
    <w:rsid w:val="002431A4"/>
    <w:rsid w:val="002448CC"/>
    <w:rsid w:val="00247D63"/>
    <w:rsid w:val="00247EB2"/>
    <w:rsid w:val="00251834"/>
    <w:rsid w:val="0025184F"/>
    <w:rsid w:val="00257F4C"/>
    <w:rsid w:val="00266043"/>
    <w:rsid w:val="00266701"/>
    <w:rsid w:val="0027045B"/>
    <w:rsid w:val="002708A5"/>
    <w:rsid w:val="00272101"/>
    <w:rsid w:val="00272DC9"/>
    <w:rsid w:val="0027483D"/>
    <w:rsid w:val="002761E9"/>
    <w:rsid w:val="002762B5"/>
    <w:rsid w:val="0027764A"/>
    <w:rsid w:val="00280270"/>
    <w:rsid w:val="00281905"/>
    <w:rsid w:val="00282A5C"/>
    <w:rsid w:val="00287DD4"/>
    <w:rsid w:val="00293FAF"/>
    <w:rsid w:val="002A65F7"/>
    <w:rsid w:val="002B5794"/>
    <w:rsid w:val="002B779D"/>
    <w:rsid w:val="002C7299"/>
    <w:rsid w:val="002D0E8E"/>
    <w:rsid w:val="002D0EA5"/>
    <w:rsid w:val="002D6BC4"/>
    <w:rsid w:val="002E0FC4"/>
    <w:rsid w:val="002E228C"/>
    <w:rsid w:val="002E48DA"/>
    <w:rsid w:val="002E4B36"/>
    <w:rsid w:val="002E5241"/>
    <w:rsid w:val="002E614D"/>
    <w:rsid w:val="002F031F"/>
    <w:rsid w:val="002F2505"/>
    <w:rsid w:val="00305915"/>
    <w:rsid w:val="00307DF9"/>
    <w:rsid w:val="0031450B"/>
    <w:rsid w:val="00314B13"/>
    <w:rsid w:val="0031631A"/>
    <w:rsid w:val="0032332B"/>
    <w:rsid w:val="0033092C"/>
    <w:rsid w:val="00334496"/>
    <w:rsid w:val="00336E68"/>
    <w:rsid w:val="003408DA"/>
    <w:rsid w:val="003476CA"/>
    <w:rsid w:val="00363F21"/>
    <w:rsid w:val="00366856"/>
    <w:rsid w:val="00367FDC"/>
    <w:rsid w:val="00373E9E"/>
    <w:rsid w:val="003741A4"/>
    <w:rsid w:val="00375452"/>
    <w:rsid w:val="00376BAC"/>
    <w:rsid w:val="003800E1"/>
    <w:rsid w:val="00380FCA"/>
    <w:rsid w:val="0038101A"/>
    <w:rsid w:val="003812A9"/>
    <w:rsid w:val="00382DD0"/>
    <w:rsid w:val="00386165"/>
    <w:rsid w:val="00391BC3"/>
    <w:rsid w:val="003924FF"/>
    <w:rsid w:val="00396247"/>
    <w:rsid w:val="003A4B30"/>
    <w:rsid w:val="003B4B93"/>
    <w:rsid w:val="003B6F46"/>
    <w:rsid w:val="003C107D"/>
    <w:rsid w:val="003D3BFC"/>
    <w:rsid w:val="003D3CD9"/>
    <w:rsid w:val="003D7D87"/>
    <w:rsid w:val="003E0017"/>
    <w:rsid w:val="003E42BF"/>
    <w:rsid w:val="003E498C"/>
    <w:rsid w:val="003E51E2"/>
    <w:rsid w:val="003F268C"/>
    <w:rsid w:val="003F3CF4"/>
    <w:rsid w:val="003F55BB"/>
    <w:rsid w:val="003F799B"/>
    <w:rsid w:val="004037B9"/>
    <w:rsid w:val="00405844"/>
    <w:rsid w:val="0040688B"/>
    <w:rsid w:val="00412420"/>
    <w:rsid w:val="00413085"/>
    <w:rsid w:val="00415424"/>
    <w:rsid w:val="00416E15"/>
    <w:rsid w:val="004172F1"/>
    <w:rsid w:val="00420B96"/>
    <w:rsid w:val="0043010A"/>
    <w:rsid w:val="0043306E"/>
    <w:rsid w:val="00434547"/>
    <w:rsid w:val="00437B3B"/>
    <w:rsid w:val="004444AF"/>
    <w:rsid w:val="004460FD"/>
    <w:rsid w:val="00452CA1"/>
    <w:rsid w:val="0045764C"/>
    <w:rsid w:val="0046127C"/>
    <w:rsid w:val="00461C46"/>
    <w:rsid w:val="0046204A"/>
    <w:rsid w:val="004626E9"/>
    <w:rsid w:val="0046337B"/>
    <w:rsid w:val="00463699"/>
    <w:rsid w:val="00463B92"/>
    <w:rsid w:val="00463EEA"/>
    <w:rsid w:val="004643CF"/>
    <w:rsid w:val="00466424"/>
    <w:rsid w:val="00466E06"/>
    <w:rsid w:val="0047194A"/>
    <w:rsid w:val="00473D84"/>
    <w:rsid w:val="004741D5"/>
    <w:rsid w:val="004760C9"/>
    <w:rsid w:val="00477AA5"/>
    <w:rsid w:val="004835FA"/>
    <w:rsid w:val="00494329"/>
    <w:rsid w:val="00494A62"/>
    <w:rsid w:val="00497AC8"/>
    <w:rsid w:val="00497D52"/>
    <w:rsid w:val="004A141B"/>
    <w:rsid w:val="004A1E60"/>
    <w:rsid w:val="004A1E80"/>
    <w:rsid w:val="004A4524"/>
    <w:rsid w:val="004A598D"/>
    <w:rsid w:val="004A6F54"/>
    <w:rsid w:val="004B348A"/>
    <w:rsid w:val="004B4D54"/>
    <w:rsid w:val="004C1E19"/>
    <w:rsid w:val="004C443B"/>
    <w:rsid w:val="004C63B2"/>
    <w:rsid w:val="004C7C27"/>
    <w:rsid w:val="004D040C"/>
    <w:rsid w:val="004D1B58"/>
    <w:rsid w:val="004D3CC3"/>
    <w:rsid w:val="004D55AA"/>
    <w:rsid w:val="004D7F86"/>
    <w:rsid w:val="004E33FD"/>
    <w:rsid w:val="004E470B"/>
    <w:rsid w:val="004F3645"/>
    <w:rsid w:val="004F75AA"/>
    <w:rsid w:val="00501056"/>
    <w:rsid w:val="00510231"/>
    <w:rsid w:val="0051089E"/>
    <w:rsid w:val="00511100"/>
    <w:rsid w:val="00511857"/>
    <w:rsid w:val="0051539B"/>
    <w:rsid w:val="00515C95"/>
    <w:rsid w:val="0051750D"/>
    <w:rsid w:val="00522C3D"/>
    <w:rsid w:val="00523253"/>
    <w:rsid w:val="00523960"/>
    <w:rsid w:val="00525A57"/>
    <w:rsid w:val="005274A4"/>
    <w:rsid w:val="00527A3F"/>
    <w:rsid w:val="00536BFD"/>
    <w:rsid w:val="00537F3A"/>
    <w:rsid w:val="005469CA"/>
    <w:rsid w:val="005469ED"/>
    <w:rsid w:val="005476A1"/>
    <w:rsid w:val="00551842"/>
    <w:rsid w:val="00554897"/>
    <w:rsid w:val="00554971"/>
    <w:rsid w:val="005612AF"/>
    <w:rsid w:val="00564CE2"/>
    <w:rsid w:val="00580AEA"/>
    <w:rsid w:val="00582FD7"/>
    <w:rsid w:val="00585B9C"/>
    <w:rsid w:val="00591934"/>
    <w:rsid w:val="00594A7E"/>
    <w:rsid w:val="005979AF"/>
    <w:rsid w:val="005A1D99"/>
    <w:rsid w:val="005A6EF2"/>
    <w:rsid w:val="005B043A"/>
    <w:rsid w:val="005B1AB9"/>
    <w:rsid w:val="005B61E3"/>
    <w:rsid w:val="005C0450"/>
    <w:rsid w:val="005C2E4A"/>
    <w:rsid w:val="005C3766"/>
    <w:rsid w:val="005C7E22"/>
    <w:rsid w:val="005D0309"/>
    <w:rsid w:val="005D23CF"/>
    <w:rsid w:val="005E64BA"/>
    <w:rsid w:val="005F082F"/>
    <w:rsid w:val="005F32BD"/>
    <w:rsid w:val="0060024C"/>
    <w:rsid w:val="00601C72"/>
    <w:rsid w:val="006041AF"/>
    <w:rsid w:val="00606AE2"/>
    <w:rsid w:val="00630B21"/>
    <w:rsid w:val="00631CE1"/>
    <w:rsid w:val="00631F46"/>
    <w:rsid w:val="00640CFB"/>
    <w:rsid w:val="00641F01"/>
    <w:rsid w:val="00644751"/>
    <w:rsid w:val="00646441"/>
    <w:rsid w:val="00656F93"/>
    <w:rsid w:val="00666A92"/>
    <w:rsid w:val="006705F7"/>
    <w:rsid w:val="00671D15"/>
    <w:rsid w:val="0068009D"/>
    <w:rsid w:val="00685E24"/>
    <w:rsid w:val="00687A03"/>
    <w:rsid w:val="00687C5E"/>
    <w:rsid w:val="0069009F"/>
    <w:rsid w:val="006A4544"/>
    <w:rsid w:val="006B126C"/>
    <w:rsid w:val="006B1700"/>
    <w:rsid w:val="006B1863"/>
    <w:rsid w:val="006B257E"/>
    <w:rsid w:val="006B2C91"/>
    <w:rsid w:val="006B3A10"/>
    <w:rsid w:val="006C106E"/>
    <w:rsid w:val="006C4B0F"/>
    <w:rsid w:val="006C53CD"/>
    <w:rsid w:val="006D00F4"/>
    <w:rsid w:val="006D043C"/>
    <w:rsid w:val="006D047C"/>
    <w:rsid w:val="006D1DB3"/>
    <w:rsid w:val="006D2D69"/>
    <w:rsid w:val="006D41C1"/>
    <w:rsid w:val="006E4461"/>
    <w:rsid w:val="006E6E17"/>
    <w:rsid w:val="006F12EC"/>
    <w:rsid w:val="006F40EB"/>
    <w:rsid w:val="006F61C5"/>
    <w:rsid w:val="006F72D2"/>
    <w:rsid w:val="006F73AE"/>
    <w:rsid w:val="007034F1"/>
    <w:rsid w:val="00705855"/>
    <w:rsid w:val="00706E78"/>
    <w:rsid w:val="00710A38"/>
    <w:rsid w:val="00710A9A"/>
    <w:rsid w:val="00714280"/>
    <w:rsid w:val="0072370F"/>
    <w:rsid w:val="007253C7"/>
    <w:rsid w:val="007258EC"/>
    <w:rsid w:val="0073245A"/>
    <w:rsid w:val="00735578"/>
    <w:rsid w:val="00740199"/>
    <w:rsid w:val="00745DE0"/>
    <w:rsid w:val="007477CB"/>
    <w:rsid w:val="007538C1"/>
    <w:rsid w:val="007568C5"/>
    <w:rsid w:val="007578E3"/>
    <w:rsid w:val="00757E15"/>
    <w:rsid w:val="00766919"/>
    <w:rsid w:val="00782C76"/>
    <w:rsid w:val="007859AD"/>
    <w:rsid w:val="00791A38"/>
    <w:rsid w:val="00792A87"/>
    <w:rsid w:val="00793447"/>
    <w:rsid w:val="00796930"/>
    <w:rsid w:val="00796E07"/>
    <w:rsid w:val="007A3FA0"/>
    <w:rsid w:val="007A77C7"/>
    <w:rsid w:val="007B038C"/>
    <w:rsid w:val="007B03CF"/>
    <w:rsid w:val="007B2232"/>
    <w:rsid w:val="007B2B1A"/>
    <w:rsid w:val="007B319D"/>
    <w:rsid w:val="007B5C3E"/>
    <w:rsid w:val="007C3442"/>
    <w:rsid w:val="007C47D4"/>
    <w:rsid w:val="007D22F4"/>
    <w:rsid w:val="007D4CB1"/>
    <w:rsid w:val="007D7797"/>
    <w:rsid w:val="007E01B3"/>
    <w:rsid w:val="007E466C"/>
    <w:rsid w:val="007E53F0"/>
    <w:rsid w:val="007E55EB"/>
    <w:rsid w:val="007E6C0B"/>
    <w:rsid w:val="007F694D"/>
    <w:rsid w:val="0080037F"/>
    <w:rsid w:val="00803939"/>
    <w:rsid w:val="008061D4"/>
    <w:rsid w:val="00807705"/>
    <w:rsid w:val="0081084D"/>
    <w:rsid w:val="00810B50"/>
    <w:rsid w:val="00815388"/>
    <w:rsid w:val="00816A2D"/>
    <w:rsid w:val="00816E5C"/>
    <w:rsid w:val="00832FE4"/>
    <w:rsid w:val="008357C3"/>
    <w:rsid w:val="00835D0B"/>
    <w:rsid w:val="008410F7"/>
    <w:rsid w:val="008420BA"/>
    <w:rsid w:val="00846D18"/>
    <w:rsid w:val="00850DFF"/>
    <w:rsid w:val="00854AC6"/>
    <w:rsid w:val="00864874"/>
    <w:rsid w:val="00871925"/>
    <w:rsid w:val="00876DB5"/>
    <w:rsid w:val="0088071E"/>
    <w:rsid w:val="00880E31"/>
    <w:rsid w:val="00881CD5"/>
    <w:rsid w:val="00885C38"/>
    <w:rsid w:val="00887797"/>
    <w:rsid w:val="00887862"/>
    <w:rsid w:val="00887CDA"/>
    <w:rsid w:val="008947AE"/>
    <w:rsid w:val="00894F35"/>
    <w:rsid w:val="00897779"/>
    <w:rsid w:val="008A0212"/>
    <w:rsid w:val="008B18D1"/>
    <w:rsid w:val="008B6474"/>
    <w:rsid w:val="008C63AE"/>
    <w:rsid w:val="008D5A1A"/>
    <w:rsid w:val="008D715B"/>
    <w:rsid w:val="008D7B13"/>
    <w:rsid w:val="008D7CA6"/>
    <w:rsid w:val="008E6256"/>
    <w:rsid w:val="008E70F6"/>
    <w:rsid w:val="008F7A90"/>
    <w:rsid w:val="00901AEC"/>
    <w:rsid w:val="00903995"/>
    <w:rsid w:val="00915BB9"/>
    <w:rsid w:val="009201E9"/>
    <w:rsid w:val="009219DB"/>
    <w:rsid w:val="00923C51"/>
    <w:rsid w:val="00924B54"/>
    <w:rsid w:val="0093331A"/>
    <w:rsid w:val="00943250"/>
    <w:rsid w:val="009447D1"/>
    <w:rsid w:val="0095399B"/>
    <w:rsid w:val="00962208"/>
    <w:rsid w:val="00962C4C"/>
    <w:rsid w:val="00965514"/>
    <w:rsid w:val="009701C3"/>
    <w:rsid w:val="00970CD6"/>
    <w:rsid w:val="00976F78"/>
    <w:rsid w:val="009862B7"/>
    <w:rsid w:val="00986E87"/>
    <w:rsid w:val="00987A1C"/>
    <w:rsid w:val="00993289"/>
    <w:rsid w:val="009A1225"/>
    <w:rsid w:val="009A71A0"/>
    <w:rsid w:val="009B1E8E"/>
    <w:rsid w:val="009B59B4"/>
    <w:rsid w:val="009C038B"/>
    <w:rsid w:val="009C0E15"/>
    <w:rsid w:val="009C466D"/>
    <w:rsid w:val="009E1615"/>
    <w:rsid w:val="009E53CC"/>
    <w:rsid w:val="009E59B0"/>
    <w:rsid w:val="009E7A62"/>
    <w:rsid w:val="009F2C3B"/>
    <w:rsid w:val="009F3EEE"/>
    <w:rsid w:val="00A03EB3"/>
    <w:rsid w:val="00A05CEE"/>
    <w:rsid w:val="00A11CD6"/>
    <w:rsid w:val="00A20C07"/>
    <w:rsid w:val="00A236D5"/>
    <w:rsid w:val="00A33C29"/>
    <w:rsid w:val="00A362AA"/>
    <w:rsid w:val="00A37010"/>
    <w:rsid w:val="00A449CE"/>
    <w:rsid w:val="00A449E0"/>
    <w:rsid w:val="00A44F50"/>
    <w:rsid w:val="00A60F9A"/>
    <w:rsid w:val="00A61F17"/>
    <w:rsid w:val="00A63F51"/>
    <w:rsid w:val="00A648B6"/>
    <w:rsid w:val="00A71470"/>
    <w:rsid w:val="00A76180"/>
    <w:rsid w:val="00A76BC6"/>
    <w:rsid w:val="00A81EFC"/>
    <w:rsid w:val="00A84B65"/>
    <w:rsid w:val="00A86F3D"/>
    <w:rsid w:val="00A90239"/>
    <w:rsid w:val="00A908B4"/>
    <w:rsid w:val="00A95445"/>
    <w:rsid w:val="00A975B6"/>
    <w:rsid w:val="00AA369A"/>
    <w:rsid w:val="00AB563A"/>
    <w:rsid w:val="00AB5875"/>
    <w:rsid w:val="00AB5EB6"/>
    <w:rsid w:val="00AB6F43"/>
    <w:rsid w:val="00AB7E44"/>
    <w:rsid w:val="00AE3643"/>
    <w:rsid w:val="00AE70EC"/>
    <w:rsid w:val="00AF6FAB"/>
    <w:rsid w:val="00B02C1F"/>
    <w:rsid w:val="00B032F2"/>
    <w:rsid w:val="00B07036"/>
    <w:rsid w:val="00B214C1"/>
    <w:rsid w:val="00B2471E"/>
    <w:rsid w:val="00B2722D"/>
    <w:rsid w:val="00B325EC"/>
    <w:rsid w:val="00B37A30"/>
    <w:rsid w:val="00B44132"/>
    <w:rsid w:val="00B44D8C"/>
    <w:rsid w:val="00B472BE"/>
    <w:rsid w:val="00B50E90"/>
    <w:rsid w:val="00B51E8E"/>
    <w:rsid w:val="00B54F31"/>
    <w:rsid w:val="00B557CF"/>
    <w:rsid w:val="00B57A37"/>
    <w:rsid w:val="00B613CA"/>
    <w:rsid w:val="00B650B8"/>
    <w:rsid w:val="00B73CA6"/>
    <w:rsid w:val="00B75386"/>
    <w:rsid w:val="00B77E7B"/>
    <w:rsid w:val="00B81DC5"/>
    <w:rsid w:val="00B8214D"/>
    <w:rsid w:val="00B826CB"/>
    <w:rsid w:val="00B84406"/>
    <w:rsid w:val="00B85285"/>
    <w:rsid w:val="00B87634"/>
    <w:rsid w:val="00B92A50"/>
    <w:rsid w:val="00BA1B4C"/>
    <w:rsid w:val="00BA4357"/>
    <w:rsid w:val="00BA5324"/>
    <w:rsid w:val="00BB02FE"/>
    <w:rsid w:val="00BB6822"/>
    <w:rsid w:val="00BC000A"/>
    <w:rsid w:val="00BC15D3"/>
    <w:rsid w:val="00BC2436"/>
    <w:rsid w:val="00BC465B"/>
    <w:rsid w:val="00BC73C9"/>
    <w:rsid w:val="00BD0658"/>
    <w:rsid w:val="00BD5E56"/>
    <w:rsid w:val="00BE7CBF"/>
    <w:rsid w:val="00BF061A"/>
    <w:rsid w:val="00BF0835"/>
    <w:rsid w:val="00BF1D68"/>
    <w:rsid w:val="00BF358B"/>
    <w:rsid w:val="00BF436B"/>
    <w:rsid w:val="00BF5582"/>
    <w:rsid w:val="00BF584D"/>
    <w:rsid w:val="00BF78A3"/>
    <w:rsid w:val="00BF79FA"/>
    <w:rsid w:val="00C027F3"/>
    <w:rsid w:val="00C06404"/>
    <w:rsid w:val="00C0794E"/>
    <w:rsid w:val="00C15384"/>
    <w:rsid w:val="00C15DBD"/>
    <w:rsid w:val="00C20C9F"/>
    <w:rsid w:val="00C24C0B"/>
    <w:rsid w:val="00C35311"/>
    <w:rsid w:val="00C37BD6"/>
    <w:rsid w:val="00C54CB7"/>
    <w:rsid w:val="00C55701"/>
    <w:rsid w:val="00C57AEB"/>
    <w:rsid w:val="00C65027"/>
    <w:rsid w:val="00C71A2C"/>
    <w:rsid w:val="00C72BC5"/>
    <w:rsid w:val="00C74874"/>
    <w:rsid w:val="00C835AF"/>
    <w:rsid w:val="00C854ED"/>
    <w:rsid w:val="00C90135"/>
    <w:rsid w:val="00C91A81"/>
    <w:rsid w:val="00C92BC6"/>
    <w:rsid w:val="00C93ABA"/>
    <w:rsid w:val="00C96D66"/>
    <w:rsid w:val="00CA5985"/>
    <w:rsid w:val="00CB2554"/>
    <w:rsid w:val="00CB3975"/>
    <w:rsid w:val="00CC08C0"/>
    <w:rsid w:val="00CC70DD"/>
    <w:rsid w:val="00CD000E"/>
    <w:rsid w:val="00CD28EB"/>
    <w:rsid w:val="00CD53B6"/>
    <w:rsid w:val="00CE04F0"/>
    <w:rsid w:val="00CE09AA"/>
    <w:rsid w:val="00CE12BD"/>
    <w:rsid w:val="00CE562F"/>
    <w:rsid w:val="00CE759B"/>
    <w:rsid w:val="00CF4451"/>
    <w:rsid w:val="00CF52CF"/>
    <w:rsid w:val="00D00FA5"/>
    <w:rsid w:val="00D0281A"/>
    <w:rsid w:val="00D03CCB"/>
    <w:rsid w:val="00D0506C"/>
    <w:rsid w:val="00D10BC9"/>
    <w:rsid w:val="00D10C3A"/>
    <w:rsid w:val="00D120BC"/>
    <w:rsid w:val="00D12D65"/>
    <w:rsid w:val="00D12DD1"/>
    <w:rsid w:val="00D1671F"/>
    <w:rsid w:val="00D215B5"/>
    <w:rsid w:val="00D220AA"/>
    <w:rsid w:val="00D27928"/>
    <w:rsid w:val="00D30152"/>
    <w:rsid w:val="00D31E8E"/>
    <w:rsid w:val="00D372F7"/>
    <w:rsid w:val="00D375D8"/>
    <w:rsid w:val="00D376D6"/>
    <w:rsid w:val="00D37E9D"/>
    <w:rsid w:val="00D435E4"/>
    <w:rsid w:val="00D4737E"/>
    <w:rsid w:val="00D5056E"/>
    <w:rsid w:val="00D52936"/>
    <w:rsid w:val="00D53AAE"/>
    <w:rsid w:val="00D73954"/>
    <w:rsid w:val="00D75723"/>
    <w:rsid w:val="00D82F72"/>
    <w:rsid w:val="00D931C9"/>
    <w:rsid w:val="00DA27D4"/>
    <w:rsid w:val="00DA4EAC"/>
    <w:rsid w:val="00DA59AC"/>
    <w:rsid w:val="00DA73B9"/>
    <w:rsid w:val="00DB51E8"/>
    <w:rsid w:val="00DB65F5"/>
    <w:rsid w:val="00DC4811"/>
    <w:rsid w:val="00DC5877"/>
    <w:rsid w:val="00DD23B5"/>
    <w:rsid w:val="00DD4442"/>
    <w:rsid w:val="00DD7618"/>
    <w:rsid w:val="00DE4A2E"/>
    <w:rsid w:val="00DE633E"/>
    <w:rsid w:val="00DE7998"/>
    <w:rsid w:val="00DF0BA1"/>
    <w:rsid w:val="00DF0EB0"/>
    <w:rsid w:val="00DF2ED1"/>
    <w:rsid w:val="00DF5D74"/>
    <w:rsid w:val="00DF64F9"/>
    <w:rsid w:val="00E006B0"/>
    <w:rsid w:val="00E1626F"/>
    <w:rsid w:val="00E203BA"/>
    <w:rsid w:val="00E266C4"/>
    <w:rsid w:val="00E30DB4"/>
    <w:rsid w:val="00E33D1B"/>
    <w:rsid w:val="00E41B5F"/>
    <w:rsid w:val="00E4356B"/>
    <w:rsid w:val="00E441C6"/>
    <w:rsid w:val="00E507B9"/>
    <w:rsid w:val="00E56978"/>
    <w:rsid w:val="00E61DCE"/>
    <w:rsid w:val="00E6265D"/>
    <w:rsid w:val="00E62788"/>
    <w:rsid w:val="00E63510"/>
    <w:rsid w:val="00E637D4"/>
    <w:rsid w:val="00E64A39"/>
    <w:rsid w:val="00E64BD7"/>
    <w:rsid w:val="00E6521B"/>
    <w:rsid w:val="00E73888"/>
    <w:rsid w:val="00E8447A"/>
    <w:rsid w:val="00E86BC8"/>
    <w:rsid w:val="00E97C64"/>
    <w:rsid w:val="00EA4B29"/>
    <w:rsid w:val="00EB13DA"/>
    <w:rsid w:val="00EB16DC"/>
    <w:rsid w:val="00EB4021"/>
    <w:rsid w:val="00EB4AFD"/>
    <w:rsid w:val="00EC3BD9"/>
    <w:rsid w:val="00EC58BF"/>
    <w:rsid w:val="00EC5B5D"/>
    <w:rsid w:val="00EC6964"/>
    <w:rsid w:val="00EC76AA"/>
    <w:rsid w:val="00ED1B4D"/>
    <w:rsid w:val="00ED600F"/>
    <w:rsid w:val="00EE505C"/>
    <w:rsid w:val="00EF272E"/>
    <w:rsid w:val="00EF280B"/>
    <w:rsid w:val="00F000DD"/>
    <w:rsid w:val="00F00BF5"/>
    <w:rsid w:val="00F0390A"/>
    <w:rsid w:val="00F0396C"/>
    <w:rsid w:val="00F0678A"/>
    <w:rsid w:val="00F07186"/>
    <w:rsid w:val="00F07A81"/>
    <w:rsid w:val="00F13324"/>
    <w:rsid w:val="00F13E71"/>
    <w:rsid w:val="00F14EB7"/>
    <w:rsid w:val="00F15FAA"/>
    <w:rsid w:val="00F20332"/>
    <w:rsid w:val="00F230F0"/>
    <w:rsid w:val="00F30559"/>
    <w:rsid w:val="00F32719"/>
    <w:rsid w:val="00F33E17"/>
    <w:rsid w:val="00F43FF9"/>
    <w:rsid w:val="00F45545"/>
    <w:rsid w:val="00F4570A"/>
    <w:rsid w:val="00F4636D"/>
    <w:rsid w:val="00F520F6"/>
    <w:rsid w:val="00F57383"/>
    <w:rsid w:val="00F61926"/>
    <w:rsid w:val="00F66477"/>
    <w:rsid w:val="00F66523"/>
    <w:rsid w:val="00F67F1D"/>
    <w:rsid w:val="00F70F18"/>
    <w:rsid w:val="00F71E5E"/>
    <w:rsid w:val="00F77D75"/>
    <w:rsid w:val="00F81C7A"/>
    <w:rsid w:val="00F82679"/>
    <w:rsid w:val="00F827A0"/>
    <w:rsid w:val="00F844DC"/>
    <w:rsid w:val="00F8452E"/>
    <w:rsid w:val="00F84B3A"/>
    <w:rsid w:val="00F861AD"/>
    <w:rsid w:val="00F91369"/>
    <w:rsid w:val="00F9741B"/>
    <w:rsid w:val="00FA4056"/>
    <w:rsid w:val="00FB30DD"/>
    <w:rsid w:val="00FB30E3"/>
    <w:rsid w:val="00FB39D4"/>
    <w:rsid w:val="00FB4E8B"/>
    <w:rsid w:val="00FC0E6F"/>
    <w:rsid w:val="00FC2AE5"/>
    <w:rsid w:val="00FD071A"/>
    <w:rsid w:val="00FD2935"/>
    <w:rsid w:val="00FE1710"/>
    <w:rsid w:val="00FE617C"/>
    <w:rsid w:val="00FE6E1F"/>
    <w:rsid w:val="00FE6E42"/>
    <w:rsid w:val="00FF36C5"/>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5AFC03"/>
  <w15:chartTrackingRefBased/>
  <w15:docId w15:val="{854717D3-F34F-4192-A760-B0F3C715B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1"/>
        <w:lang w:val="en-US" w:eastAsia="ja-JP" w:bidi="ne-NP"/>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BD6"/>
    <w:rPr>
      <w:rFonts w:ascii="Times" w:eastAsia="Times New Roman" w:hAnsi="Times" w:cs="Times New Roman"/>
      <w:szCs w:val="24"/>
    </w:rPr>
  </w:style>
  <w:style w:type="paragraph" w:styleId="Heading1">
    <w:name w:val="heading 1"/>
    <w:basedOn w:val="Normal"/>
    <w:next w:val="Normal"/>
    <w:link w:val="Heading1Char"/>
    <w:uiPriority w:val="9"/>
    <w:qFormat/>
    <w:rsid w:val="00D12DD1"/>
    <w:pPr>
      <w:outlineLvl w:val="0"/>
    </w:pPr>
    <w:rPr>
      <w:b/>
      <w:bCs/>
      <w:color w:val="70AD47" w:themeColor="accent6"/>
      <w:sz w:val="36"/>
      <w:szCs w:val="36"/>
    </w:rPr>
  </w:style>
  <w:style w:type="paragraph" w:styleId="Heading2">
    <w:name w:val="heading 2"/>
    <w:basedOn w:val="Normal"/>
    <w:next w:val="Normal"/>
    <w:link w:val="Heading2Char"/>
    <w:uiPriority w:val="9"/>
    <w:unhideWhenUsed/>
    <w:qFormat/>
    <w:rsid w:val="001B4FBA"/>
    <w:pPr>
      <w:outlineLvl w:val="1"/>
    </w:pPr>
    <w:rPr>
      <w:b/>
      <w:bCs/>
      <w:color w:val="7030A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E70F6"/>
  </w:style>
  <w:style w:type="paragraph" w:styleId="ListParagraph">
    <w:name w:val="List Paragraph"/>
    <w:basedOn w:val="Normal"/>
    <w:uiPriority w:val="34"/>
    <w:qFormat/>
    <w:rsid w:val="0051539B"/>
    <w:pPr>
      <w:ind w:left="720"/>
      <w:contextualSpacing/>
    </w:pPr>
  </w:style>
  <w:style w:type="character" w:styleId="Hyperlink">
    <w:name w:val="Hyperlink"/>
    <w:basedOn w:val="DefaultParagraphFont"/>
    <w:uiPriority w:val="99"/>
    <w:unhideWhenUsed/>
    <w:rsid w:val="0032332B"/>
    <w:rPr>
      <w:color w:val="0563C1" w:themeColor="hyperlink"/>
      <w:u w:val="single"/>
    </w:rPr>
  </w:style>
  <w:style w:type="character" w:customStyle="1" w:styleId="UnresolvedMention1">
    <w:name w:val="Unresolved Mention1"/>
    <w:basedOn w:val="DefaultParagraphFont"/>
    <w:uiPriority w:val="99"/>
    <w:semiHidden/>
    <w:unhideWhenUsed/>
    <w:rsid w:val="0032332B"/>
    <w:rPr>
      <w:color w:val="605E5C"/>
      <w:shd w:val="clear" w:color="auto" w:fill="E1DFDD"/>
    </w:rPr>
  </w:style>
  <w:style w:type="character" w:styleId="FollowedHyperlink">
    <w:name w:val="FollowedHyperlink"/>
    <w:basedOn w:val="DefaultParagraphFont"/>
    <w:uiPriority w:val="99"/>
    <w:semiHidden/>
    <w:unhideWhenUsed/>
    <w:rsid w:val="00685E24"/>
    <w:rPr>
      <w:color w:val="954F72" w:themeColor="followedHyperlink"/>
      <w:u w:val="single"/>
    </w:rPr>
  </w:style>
  <w:style w:type="character" w:customStyle="1" w:styleId="Heading1Char">
    <w:name w:val="Heading 1 Char"/>
    <w:basedOn w:val="DefaultParagraphFont"/>
    <w:link w:val="Heading1"/>
    <w:uiPriority w:val="9"/>
    <w:rsid w:val="00D12DD1"/>
    <w:rPr>
      <w:rFonts w:ascii="Times" w:eastAsia="Times New Roman" w:hAnsi="Times" w:cs="Times New Roman"/>
      <w:b/>
      <w:bCs/>
      <w:color w:val="70AD47" w:themeColor="accent6"/>
      <w:sz w:val="36"/>
      <w:szCs w:val="36"/>
      <w:lang w:val="en-US"/>
    </w:rPr>
  </w:style>
  <w:style w:type="character" w:customStyle="1" w:styleId="Heading2Char">
    <w:name w:val="Heading 2 Char"/>
    <w:basedOn w:val="DefaultParagraphFont"/>
    <w:link w:val="Heading2"/>
    <w:uiPriority w:val="9"/>
    <w:rsid w:val="001B4FBA"/>
    <w:rPr>
      <w:rFonts w:ascii="Times" w:eastAsia="Times New Roman" w:hAnsi="Times" w:cs="Times New Roman"/>
      <w:b/>
      <w:bCs/>
      <w:color w:val="7030A0"/>
      <w:szCs w:val="24"/>
    </w:rPr>
  </w:style>
  <w:style w:type="paragraph" w:styleId="NoSpacing">
    <w:name w:val="No Spacing"/>
    <w:link w:val="NoSpacingChar"/>
    <w:uiPriority w:val="1"/>
    <w:qFormat/>
    <w:rsid w:val="00123E51"/>
    <w:rPr>
      <w:sz w:val="22"/>
      <w:szCs w:val="22"/>
      <w:lang w:eastAsia="zh-CN" w:bidi="ar-SA"/>
    </w:rPr>
  </w:style>
  <w:style w:type="character" w:customStyle="1" w:styleId="NoSpacingChar">
    <w:name w:val="No Spacing Char"/>
    <w:basedOn w:val="DefaultParagraphFont"/>
    <w:link w:val="NoSpacing"/>
    <w:uiPriority w:val="1"/>
    <w:rsid w:val="00123E51"/>
    <w:rPr>
      <w:sz w:val="22"/>
      <w:szCs w:val="22"/>
      <w:lang w:val="en-US" w:eastAsia="zh-CN" w:bidi="ar-SA"/>
    </w:rPr>
  </w:style>
  <w:style w:type="paragraph" w:styleId="Header">
    <w:name w:val="header"/>
    <w:basedOn w:val="Normal"/>
    <w:link w:val="HeaderChar"/>
    <w:uiPriority w:val="99"/>
    <w:unhideWhenUsed/>
    <w:rsid w:val="00123E51"/>
    <w:pPr>
      <w:tabs>
        <w:tab w:val="center" w:pos="4680"/>
        <w:tab w:val="right" w:pos="9360"/>
      </w:tabs>
    </w:pPr>
    <w:rPr>
      <w:szCs w:val="21"/>
    </w:rPr>
  </w:style>
  <w:style w:type="character" w:customStyle="1" w:styleId="HeaderChar">
    <w:name w:val="Header Char"/>
    <w:basedOn w:val="DefaultParagraphFont"/>
    <w:link w:val="Header"/>
    <w:uiPriority w:val="99"/>
    <w:rsid w:val="00123E51"/>
    <w:rPr>
      <w:rFonts w:ascii="Times New Roman" w:eastAsia="Times New Roman" w:hAnsi="Times New Roman" w:cs="Times New Roman"/>
    </w:rPr>
  </w:style>
  <w:style w:type="paragraph" w:styleId="Footer">
    <w:name w:val="footer"/>
    <w:basedOn w:val="Normal"/>
    <w:link w:val="FooterChar"/>
    <w:uiPriority w:val="99"/>
    <w:unhideWhenUsed/>
    <w:rsid w:val="00123E51"/>
    <w:pPr>
      <w:tabs>
        <w:tab w:val="center" w:pos="4680"/>
        <w:tab w:val="right" w:pos="9360"/>
      </w:tabs>
    </w:pPr>
    <w:rPr>
      <w:szCs w:val="21"/>
    </w:rPr>
  </w:style>
  <w:style w:type="character" w:customStyle="1" w:styleId="FooterChar">
    <w:name w:val="Footer Char"/>
    <w:basedOn w:val="DefaultParagraphFont"/>
    <w:link w:val="Footer"/>
    <w:uiPriority w:val="99"/>
    <w:rsid w:val="00123E51"/>
    <w:rPr>
      <w:rFonts w:ascii="Times New Roman" w:eastAsia="Times New Roman" w:hAnsi="Times New Roman" w:cs="Times New Roman"/>
    </w:rPr>
  </w:style>
  <w:style w:type="paragraph" w:styleId="TOCHeading">
    <w:name w:val="TOC Heading"/>
    <w:basedOn w:val="Heading1"/>
    <w:next w:val="Normal"/>
    <w:uiPriority w:val="39"/>
    <w:unhideWhenUsed/>
    <w:qFormat/>
    <w:rsid w:val="00D12DD1"/>
    <w:pPr>
      <w:keepNext/>
      <w:keepLines/>
      <w:spacing w:before="480" w:line="276" w:lineRule="auto"/>
      <w:outlineLvl w:val="9"/>
    </w:pPr>
    <w:rPr>
      <w:rFonts w:asciiTheme="majorHAnsi" w:eastAsiaTheme="majorEastAsia" w:hAnsiTheme="majorHAnsi" w:cstheme="majorBidi"/>
      <w:color w:val="2F5496" w:themeColor="accent1" w:themeShade="BF"/>
      <w:sz w:val="28"/>
      <w:szCs w:val="28"/>
      <w:lang w:eastAsia="en-US" w:bidi="ar-SA"/>
    </w:rPr>
  </w:style>
  <w:style w:type="paragraph" w:styleId="TOC1">
    <w:name w:val="toc 1"/>
    <w:basedOn w:val="Normal"/>
    <w:next w:val="Normal"/>
    <w:autoRedefine/>
    <w:uiPriority w:val="39"/>
    <w:unhideWhenUsed/>
    <w:rsid w:val="00D12DD1"/>
    <w:pPr>
      <w:spacing w:before="240" w:after="120"/>
    </w:pPr>
    <w:rPr>
      <w:rFonts w:asciiTheme="minorHAnsi" w:hAnsiTheme="minorHAnsi" w:cs="Mangal"/>
      <w:b/>
      <w:bCs/>
      <w:sz w:val="20"/>
      <w:szCs w:val="16"/>
    </w:rPr>
  </w:style>
  <w:style w:type="paragraph" w:styleId="TOC2">
    <w:name w:val="toc 2"/>
    <w:basedOn w:val="Normal"/>
    <w:next w:val="Normal"/>
    <w:autoRedefine/>
    <w:uiPriority w:val="39"/>
    <w:unhideWhenUsed/>
    <w:rsid w:val="00D12DD1"/>
    <w:pPr>
      <w:spacing w:before="120"/>
      <w:ind w:left="240"/>
    </w:pPr>
    <w:rPr>
      <w:rFonts w:asciiTheme="minorHAnsi" w:hAnsiTheme="minorHAnsi" w:cs="Mangal"/>
      <w:i/>
      <w:iCs/>
      <w:sz w:val="20"/>
      <w:szCs w:val="16"/>
    </w:rPr>
  </w:style>
  <w:style w:type="paragraph" w:styleId="TOC3">
    <w:name w:val="toc 3"/>
    <w:basedOn w:val="Normal"/>
    <w:next w:val="Normal"/>
    <w:autoRedefine/>
    <w:uiPriority w:val="39"/>
    <w:semiHidden/>
    <w:unhideWhenUsed/>
    <w:rsid w:val="00D12DD1"/>
    <w:pPr>
      <w:ind w:left="480"/>
    </w:pPr>
    <w:rPr>
      <w:rFonts w:asciiTheme="minorHAnsi" w:hAnsiTheme="minorHAnsi" w:cs="Mangal"/>
      <w:sz w:val="20"/>
      <w:szCs w:val="16"/>
    </w:rPr>
  </w:style>
  <w:style w:type="paragraph" w:styleId="TOC4">
    <w:name w:val="toc 4"/>
    <w:basedOn w:val="Normal"/>
    <w:next w:val="Normal"/>
    <w:autoRedefine/>
    <w:uiPriority w:val="39"/>
    <w:semiHidden/>
    <w:unhideWhenUsed/>
    <w:rsid w:val="00D12DD1"/>
    <w:pPr>
      <w:ind w:left="720"/>
    </w:pPr>
    <w:rPr>
      <w:rFonts w:asciiTheme="minorHAnsi" w:hAnsiTheme="minorHAnsi" w:cs="Mangal"/>
      <w:sz w:val="20"/>
      <w:szCs w:val="16"/>
    </w:rPr>
  </w:style>
  <w:style w:type="paragraph" w:styleId="TOC5">
    <w:name w:val="toc 5"/>
    <w:basedOn w:val="Normal"/>
    <w:next w:val="Normal"/>
    <w:autoRedefine/>
    <w:uiPriority w:val="39"/>
    <w:semiHidden/>
    <w:unhideWhenUsed/>
    <w:rsid w:val="00D12DD1"/>
    <w:pPr>
      <w:ind w:left="960"/>
    </w:pPr>
    <w:rPr>
      <w:rFonts w:asciiTheme="minorHAnsi" w:hAnsiTheme="minorHAnsi" w:cs="Mangal"/>
      <w:sz w:val="20"/>
      <w:szCs w:val="16"/>
    </w:rPr>
  </w:style>
  <w:style w:type="paragraph" w:styleId="TOC6">
    <w:name w:val="toc 6"/>
    <w:basedOn w:val="Normal"/>
    <w:next w:val="Normal"/>
    <w:autoRedefine/>
    <w:uiPriority w:val="39"/>
    <w:semiHidden/>
    <w:unhideWhenUsed/>
    <w:rsid w:val="00D12DD1"/>
    <w:pPr>
      <w:ind w:left="1200"/>
    </w:pPr>
    <w:rPr>
      <w:rFonts w:asciiTheme="minorHAnsi" w:hAnsiTheme="minorHAnsi" w:cs="Mangal"/>
      <w:sz w:val="20"/>
      <w:szCs w:val="16"/>
    </w:rPr>
  </w:style>
  <w:style w:type="paragraph" w:styleId="TOC7">
    <w:name w:val="toc 7"/>
    <w:basedOn w:val="Normal"/>
    <w:next w:val="Normal"/>
    <w:autoRedefine/>
    <w:uiPriority w:val="39"/>
    <w:semiHidden/>
    <w:unhideWhenUsed/>
    <w:rsid w:val="00D12DD1"/>
    <w:pPr>
      <w:ind w:left="1440"/>
    </w:pPr>
    <w:rPr>
      <w:rFonts w:asciiTheme="minorHAnsi" w:hAnsiTheme="minorHAnsi" w:cs="Mangal"/>
      <w:sz w:val="20"/>
      <w:szCs w:val="16"/>
    </w:rPr>
  </w:style>
  <w:style w:type="paragraph" w:styleId="TOC8">
    <w:name w:val="toc 8"/>
    <w:basedOn w:val="Normal"/>
    <w:next w:val="Normal"/>
    <w:autoRedefine/>
    <w:uiPriority w:val="39"/>
    <w:semiHidden/>
    <w:unhideWhenUsed/>
    <w:rsid w:val="00D12DD1"/>
    <w:pPr>
      <w:ind w:left="1680"/>
    </w:pPr>
    <w:rPr>
      <w:rFonts w:asciiTheme="minorHAnsi" w:hAnsiTheme="minorHAnsi" w:cs="Mangal"/>
      <w:sz w:val="20"/>
      <w:szCs w:val="16"/>
    </w:rPr>
  </w:style>
  <w:style w:type="paragraph" w:styleId="TOC9">
    <w:name w:val="toc 9"/>
    <w:basedOn w:val="Normal"/>
    <w:next w:val="Normal"/>
    <w:autoRedefine/>
    <w:uiPriority w:val="39"/>
    <w:semiHidden/>
    <w:unhideWhenUsed/>
    <w:rsid w:val="00D12DD1"/>
    <w:pPr>
      <w:ind w:left="1920"/>
    </w:pPr>
    <w:rPr>
      <w:rFonts w:asciiTheme="minorHAnsi" w:hAnsiTheme="minorHAnsi" w:cs="Mangal"/>
      <w:sz w:val="20"/>
      <w:szCs w:val="16"/>
    </w:rPr>
  </w:style>
  <w:style w:type="character" w:styleId="CommentReference">
    <w:name w:val="annotation reference"/>
    <w:basedOn w:val="DefaultParagraphFont"/>
    <w:uiPriority w:val="99"/>
    <w:semiHidden/>
    <w:unhideWhenUsed/>
    <w:rsid w:val="00C57AEB"/>
    <w:rPr>
      <w:sz w:val="16"/>
      <w:szCs w:val="16"/>
    </w:rPr>
  </w:style>
  <w:style w:type="paragraph" w:styleId="CommentText">
    <w:name w:val="annotation text"/>
    <w:basedOn w:val="Normal"/>
    <w:link w:val="CommentTextChar"/>
    <w:uiPriority w:val="99"/>
    <w:unhideWhenUsed/>
    <w:rsid w:val="00C57AEB"/>
    <w:rPr>
      <w:sz w:val="20"/>
      <w:szCs w:val="18"/>
    </w:rPr>
  </w:style>
  <w:style w:type="character" w:customStyle="1" w:styleId="CommentTextChar">
    <w:name w:val="Comment Text Char"/>
    <w:basedOn w:val="DefaultParagraphFont"/>
    <w:link w:val="CommentText"/>
    <w:uiPriority w:val="99"/>
    <w:rsid w:val="00C57AEB"/>
    <w:rPr>
      <w:rFonts w:ascii="Times" w:eastAsia="Times New Roman" w:hAnsi="Times" w:cs="Times New Roman"/>
      <w:sz w:val="20"/>
      <w:szCs w:val="18"/>
    </w:rPr>
  </w:style>
  <w:style w:type="paragraph" w:styleId="CommentSubject">
    <w:name w:val="annotation subject"/>
    <w:basedOn w:val="CommentText"/>
    <w:next w:val="CommentText"/>
    <w:link w:val="CommentSubjectChar"/>
    <w:uiPriority w:val="99"/>
    <w:semiHidden/>
    <w:unhideWhenUsed/>
    <w:rsid w:val="00C57AEB"/>
    <w:rPr>
      <w:b/>
      <w:bCs/>
    </w:rPr>
  </w:style>
  <w:style w:type="character" w:customStyle="1" w:styleId="CommentSubjectChar">
    <w:name w:val="Comment Subject Char"/>
    <w:basedOn w:val="CommentTextChar"/>
    <w:link w:val="CommentSubject"/>
    <w:uiPriority w:val="99"/>
    <w:semiHidden/>
    <w:rsid w:val="00C57AEB"/>
    <w:rPr>
      <w:rFonts w:ascii="Times" w:eastAsia="Times New Roman" w:hAnsi="Times" w:cs="Times New Roman"/>
      <w:b/>
      <w:bCs/>
      <w:sz w:val="20"/>
      <w:szCs w:val="18"/>
    </w:rPr>
  </w:style>
  <w:style w:type="paragraph" w:styleId="BalloonText">
    <w:name w:val="Balloon Text"/>
    <w:basedOn w:val="Normal"/>
    <w:link w:val="BalloonTextChar"/>
    <w:uiPriority w:val="99"/>
    <w:semiHidden/>
    <w:unhideWhenUsed/>
    <w:rsid w:val="00C57AEB"/>
    <w:rPr>
      <w:rFonts w:ascii="Segoe UI" w:hAnsi="Segoe UI" w:cs="Segoe UI"/>
      <w:sz w:val="18"/>
      <w:szCs w:val="16"/>
    </w:rPr>
  </w:style>
  <w:style w:type="character" w:customStyle="1" w:styleId="BalloonTextChar">
    <w:name w:val="Balloon Text Char"/>
    <w:basedOn w:val="DefaultParagraphFont"/>
    <w:link w:val="BalloonText"/>
    <w:uiPriority w:val="99"/>
    <w:semiHidden/>
    <w:rsid w:val="00C57AEB"/>
    <w:rPr>
      <w:rFonts w:ascii="Segoe UI" w:eastAsia="Times New Roman" w:hAnsi="Segoe UI" w:cs="Segoe UI"/>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3916">
      <w:bodyDiv w:val="1"/>
      <w:marLeft w:val="0"/>
      <w:marRight w:val="0"/>
      <w:marTop w:val="0"/>
      <w:marBottom w:val="0"/>
      <w:divBdr>
        <w:top w:val="none" w:sz="0" w:space="0" w:color="auto"/>
        <w:left w:val="none" w:sz="0" w:space="0" w:color="auto"/>
        <w:bottom w:val="none" w:sz="0" w:space="0" w:color="auto"/>
        <w:right w:val="none" w:sz="0" w:space="0" w:color="auto"/>
      </w:divBdr>
      <w:divsChild>
        <w:div w:id="2142333813">
          <w:marLeft w:val="0"/>
          <w:marRight w:val="0"/>
          <w:marTop w:val="0"/>
          <w:marBottom w:val="0"/>
          <w:divBdr>
            <w:top w:val="none" w:sz="0" w:space="0" w:color="auto"/>
            <w:left w:val="none" w:sz="0" w:space="0" w:color="auto"/>
            <w:bottom w:val="none" w:sz="0" w:space="0" w:color="auto"/>
            <w:right w:val="none" w:sz="0" w:space="0" w:color="auto"/>
          </w:divBdr>
          <w:divsChild>
            <w:div w:id="898707613">
              <w:marLeft w:val="0"/>
              <w:marRight w:val="0"/>
              <w:marTop w:val="0"/>
              <w:marBottom w:val="0"/>
              <w:divBdr>
                <w:top w:val="none" w:sz="0" w:space="0" w:color="auto"/>
                <w:left w:val="none" w:sz="0" w:space="0" w:color="auto"/>
                <w:bottom w:val="none" w:sz="0" w:space="0" w:color="auto"/>
                <w:right w:val="none" w:sz="0" w:space="0" w:color="auto"/>
              </w:divBdr>
              <w:divsChild>
                <w:div w:id="51526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528">
      <w:bodyDiv w:val="1"/>
      <w:marLeft w:val="0"/>
      <w:marRight w:val="0"/>
      <w:marTop w:val="0"/>
      <w:marBottom w:val="0"/>
      <w:divBdr>
        <w:top w:val="none" w:sz="0" w:space="0" w:color="auto"/>
        <w:left w:val="none" w:sz="0" w:space="0" w:color="auto"/>
        <w:bottom w:val="none" w:sz="0" w:space="0" w:color="auto"/>
        <w:right w:val="none" w:sz="0" w:space="0" w:color="auto"/>
      </w:divBdr>
    </w:div>
    <w:div w:id="21169101">
      <w:bodyDiv w:val="1"/>
      <w:marLeft w:val="0"/>
      <w:marRight w:val="0"/>
      <w:marTop w:val="0"/>
      <w:marBottom w:val="0"/>
      <w:divBdr>
        <w:top w:val="none" w:sz="0" w:space="0" w:color="auto"/>
        <w:left w:val="none" w:sz="0" w:space="0" w:color="auto"/>
        <w:bottom w:val="none" w:sz="0" w:space="0" w:color="auto"/>
        <w:right w:val="none" w:sz="0" w:space="0" w:color="auto"/>
      </w:divBdr>
    </w:div>
    <w:div w:id="25253762">
      <w:bodyDiv w:val="1"/>
      <w:marLeft w:val="0"/>
      <w:marRight w:val="0"/>
      <w:marTop w:val="0"/>
      <w:marBottom w:val="0"/>
      <w:divBdr>
        <w:top w:val="none" w:sz="0" w:space="0" w:color="auto"/>
        <w:left w:val="none" w:sz="0" w:space="0" w:color="auto"/>
        <w:bottom w:val="none" w:sz="0" w:space="0" w:color="auto"/>
        <w:right w:val="none" w:sz="0" w:space="0" w:color="auto"/>
      </w:divBdr>
      <w:divsChild>
        <w:div w:id="1818260992">
          <w:marLeft w:val="0"/>
          <w:marRight w:val="0"/>
          <w:marTop w:val="0"/>
          <w:marBottom w:val="0"/>
          <w:divBdr>
            <w:top w:val="none" w:sz="0" w:space="0" w:color="auto"/>
            <w:left w:val="none" w:sz="0" w:space="0" w:color="auto"/>
            <w:bottom w:val="none" w:sz="0" w:space="0" w:color="auto"/>
            <w:right w:val="none" w:sz="0" w:space="0" w:color="auto"/>
          </w:divBdr>
          <w:divsChild>
            <w:div w:id="107823518">
              <w:marLeft w:val="0"/>
              <w:marRight w:val="0"/>
              <w:marTop w:val="0"/>
              <w:marBottom w:val="0"/>
              <w:divBdr>
                <w:top w:val="none" w:sz="0" w:space="0" w:color="auto"/>
                <w:left w:val="none" w:sz="0" w:space="0" w:color="auto"/>
                <w:bottom w:val="none" w:sz="0" w:space="0" w:color="auto"/>
                <w:right w:val="none" w:sz="0" w:space="0" w:color="auto"/>
              </w:divBdr>
              <w:divsChild>
                <w:div w:id="147089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60964">
      <w:bodyDiv w:val="1"/>
      <w:marLeft w:val="0"/>
      <w:marRight w:val="0"/>
      <w:marTop w:val="0"/>
      <w:marBottom w:val="0"/>
      <w:divBdr>
        <w:top w:val="none" w:sz="0" w:space="0" w:color="auto"/>
        <w:left w:val="none" w:sz="0" w:space="0" w:color="auto"/>
        <w:bottom w:val="none" w:sz="0" w:space="0" w:color="auto"/>
        <w:right w:val="none" w:sz="0" w:space="0" w:color="auto"/>
      </w:divBdr>
      <w:divsChild>
        <w:div w:id="297878251">
          <w:marLeft w:val="0"/>
          <w:marRight w:val="0"/>
          <w:marTop w:val="0"/>
          <w:marBottom w:val="0"/>
          <w:divBdr>
            <w:top w:val="none" w:sz="0" w:space="0" w:color="auto"/>
            <w:left w:val="none" w:sz="0" w:space="0" w:color="auto"/>
            <w:bottom w:val="none" w:sz="0" w:space="0" w:color="auto"/>
            <w:right w:val="none" w:sz="0" w:space="0" w:color="auto"/>
          </w:divBdr>
          <w:divsChild>
            <w:div w:id="388115490">
              <w:marLeft w:val="0"/>
              <w:marRight w:val="0"/>
              <w:marTop w:val="0"/>
              <w:marBottom w:val="0"/>
              <w:divBdr>
                <w:top w:val="none" w:sz="0" w:space="0" w:color="auto"/>
                <w:left w:val="none" w:sz="0" w:space="0" w:color="auto"/>
                <w:bottom w:val="none" w:sz="0" w:space="0" w:color="auto"/>
                <w:right w:val="none" w:sz="0" w:space="0" w:color="auto"/>
              </w:divBdr>
              <w:divsChild>
                <w:div w:id="238515262">
                  <w:marLeft w:val="0"/>
                  <w:marRight w:val="0"/>
                  <w:marTop w:val="0"/>
                  <w:marBottom w:val="0"/>
                  <w:divBdr>
                    <w:top w:val="none" w:sz="0" w:space="0" w:color="auto"/>
                    <w:left w:val="none" w:sz="0" w:space="0" w:color="auto"/>
                    <w:bottom w:val="none" w:sz="0" w:space="0" w:color="auto"/>
                    <w:right w:val="none" w:sz="0" w:space="0" w:color="auto"/>
                  </w:divBdr>
                </w:div>
              </w:divsChild>
            </w:div>
            <w:div w:id="395203914">
              <w:marLeft w:val="0"/>
              <w:marRight w:val="0"/>
              <w:marTop w:val="0"/>
              <w:marBottom w:val="0"/>
              <w:divBdr>
                <w:top w:val="none" w:sz="0" w:space="0" w:color="auto"/>
                <w:left w:val="none" w:sz="0" w:space="0" w:color="auto"/>
                <w:bottom w:val="none" w:sz="0" w:space="0" w:color="auto"/>
                <w:right w:val="none" w:sz="0" w:space="0" w:color="auto"/>
              </w:divBdr>
              <w:divsChild>
                <w:div w:id="1260064156">
                  <w:marLeft w:val="0"/>
                  <w:marRight w:val="0"/>
                  <w:marTop w:val="0"/>
                  <w:marBottom w:val="0"/>
                  <w:divBdr>
                    <w:top w:val="none" w:sz="0" w:space="0" w:color="auto"/>
                    <w:left w:val="none" w:sz="0" w:space="0" w:color="auto"/>
                    <w:bottom w:val="none" w:sz="0" w:space="0" w:color="auto"/>
                    <w:right w:val="none" w:sz="0" w:space="0" w:color="auto"/>
                  </w:divBdr>
                </w:div>
              </w:divsChild>
            </w:div>
            <w:div w:id="836111424">
              <w:marLeft w:val="0"/>
              <w:marRight w:val="0"/>
              <w:marTop w:val="0"/>
              <w:marBottom w:val="0"/>
              <w:divBdr>
                <w:top w:val="none" w:sz="0" w:space="0" w:color="auto"/>
                <w:left w:val="none" w:sz="0" w:space="0" w:color="auto"/>
                <w:bottom w:val="none" w:sz="0" w:space="0" w:color="auto"/>
                <w:right w:val="none" w:sz="0" w:space="0" w:color="auto"/>
              </w:divBdr>
              <w:divsChild>
                <w:div w:id="1931936095">
                  <w:marLeft w:val="0"/>
                  <w:marRight w:val="0"/>
                  <w:marTop w:val="0"/>
                  <w:marBottom w:val="0"/>
                  <w:divBdr>
                    <w:top w:val="none" w:sz="0" w:space="0" w:color="auto"/>
                    <w:left w:val="none" w:sz="0" w:space="0" w:color="auto"/>
                    <w:bottom w:val="none" w:sz="0" w:space="0" w:color="auto"/>
                    <w:right w:val="none" w:sz="0" w:space="0" w:color="auto"/>
                  </w:divBdr>
                </w:div>
              </w:divsChild>
            </w:div>
            <w:div w:id="1165437814">
              <w:marLeft w:val="0"/>
              <w:marRight w:val="0"/>
              <w:marTop w:val="0"/>
              <w:marBottom w:val="0"/>
              <w:divBdr>
                <w:top w:val="none" w:sz="0" w:space="0" w:color="auto"/>
                <w:left w:val="none" w:sz="0" w:space="0" w:color="auto"/>
                <w:bottom w:val="none" w:sz="0" w:space="0" w:color="auto"/>
                <w:right w:val="none" w:sz="0" w:space="0" w:color="auto"/>
              </w:divBdr>
              <w:divsChild>
                <w:div w:id="273095560">
                  <w:marLeft w:val="0"/>
                  <w:marRight w:val="0"/>
                  <w:marTop w:val="0"/>
                  <w:marBottom w:val="0"/>
                  <w:divBdr>
                    <w:top w:val="none" w:sz="0" w:space="0" w:color="auto"/>
                    <w:left w:val="none" w:sz="0" w:space="0" w:color="auto"/>
                    <w:bottom w:val="none" w:sz="0" w:space="0" w:color="auto"/>
                    <w:right w:val="none" w:sz="0" w:space="0" w:color="auto"/>
                  </w:divBdr>
                </w:div>
              </w:divsChild>
            </w:div>
            <w:div w:id="1177423821">
              <w:marLeft w:val="0"/>
              <w:marRight w:val="0"/>
              <w:marTop w:val="0"/>
              <w:marBottom w:val="0"/>
              <w:divBdr>
                <w:top w:val="none" w:sz="0" w:space="0" w:color="auto"/>
                <w:left w:val="none" w:sz="0" w:space="0" w:color="auto"/>
                <w:bottom w:val="none" w:sz="0" w:space="0" w:color="auto"/>
                <w:right w:val="none" w:sz="0" w:space="0" w:color="auto"/>
              </w:divBdr>
              <w:divsChild>
                <w:div w:id="937175074">
                  <w:marLeft w:val="0"/>
                  <w:marRight w:val="0"/>
                  <w:marTop w:val="0"/>
                  <w:marBottom w:val="0"/>
                  <w:divBdr>
                    <w:top w:val="none" w:sz="0" w:space="0" w:color="auto"/>
                    <w:left w:val="none" w:sz="0" w:space="0" w:color="auto"/>
                    <w:bottom w:val="none" w:sz="0" w:space="0" w:color="auto"/>
                    <w:right w:val="none" w:sz="0" w:space="0" w:color="auto"/>
                  </w:divBdr>
                </w:div>
              </w:divsChild>
            </w:div>
            <w:div w:id="1271359669">
              <w:marLeft w:val="0"/>
              <w:marRight w:val="0"/>
              <w:marTop w:val="0"/>
              <w:marBottom w:val="0"/>
              <w:divBdr>
                <w:top w:val="none" w:sz="0" w:space="0" w:color="auto"/>
                <w:left w:val="none" w:sz="0" w:space="0" w:color="auto"/>
                <w:bottom w:val="none" w:sz="0" w:space="0" w:color="auto"/>
                <w:right w:val="none" w:sz="0" w:space="0" w:color="auto"/>
              </w:divBdr>
              <w:divsChild>
                <w:div w:id="96562886">
                  <w:marLeft w:val="0"/>
                  <w:marRight w:val="0"/>
                  <w:marTop w:val="0"/>
                  <w:marBottom w:val="0"/>
                  <w:divBdr>
                    <w:top w:val="none" w:sz="0" w:space="0" w:color="auto"/>
                    <w:left w:val="none" w:sz="0" w:space="0" w:color="auto"/>
                    <w:bottom w:val="none" w:sz="0" w:space="0" w:color="auto"/>
                    <w:right w:val="none" w:sz="0" w:space="0" w:color="auto"/>
                  </w:divBdr>
                </w:div>
              </w:divsChild>
            </w:div>
            <w:div w:id="1627127980">
              <w:marLeft w:val="0"/>
              <w:marRight w:val="0"/>
              <w:marTop w:val="0"/>
              <w:marBottom w:val="0"/>
              <w:divBdr>
                <w:top w:val="none" w:sz="0" w:space="0" w:color="auto"/>
                <w:left w:val="none" w:sz="0" w:space="0" w:color="auto"/>
                <w:bottom w:val="none" w:sz="0" w:space="0" w:color="auto"/>
                <w:right w:val="none" w:sz="0" w:space="0" w:color="auto"/>
              </w:divBdr>
              <w:divsChild>
                <w:div w:id="991254827">
                  <w:marLeft w:val="0"/>
                  <w:marRight w:val="0"/>
                  <w:marTop w:val="0"/>
                  <w:marBottom w:val="0"/>
                  <w:divBdr>
                    <w:top w:val="none" w:sz="0" w:space="0" w:color="auto"/>
                    <w:left w:val="none" w:sz="0" w:space="0" w:color="auto"/>
                    <w:bottom w:val="none" w:sz="0" w:space="0" w:color="auto"/>
                    <w:right w:val="none" w:sz="0" w:space="0" w:color="auto"/>
                  </w:divBdr>
                </w:div>
              </w:divsChild>
            </w:div>
            <w:div w:id="1808156656">
              <w:marLeft w:val="0"/>
              <w:marRight w:val="0"/>
              <w:marTop w:val="0"/>
              <w:marBottom w:val="0"/>
              <w:divBdr>
                <w:top w:val="none" w:sz="0" w:space="0" w:color="auto"/>
                <w:left w:val="none" w:sz="0" w:space="0" w:color="auto"/>
                <w:bottom w:val="none" w:sz="0" w:space="0" w:color="auto"/>
                <w:right w:val="none" w:sz="0" w:space="0" w:color="auto"/>
              </w:divBdr>
              <w:divsChild>
                <w:div w:id="81980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7738">
          <w:marLeft w:val="0"/>
          <w:marRight w:val="0"/>
          <w:marTop w:val="0"/>
          <w:marBottom w:val="0"/>
          <w:divBdr>
            <w:top w:val="none" w:sz="0" w:space="0" w:color="auto"/>
            <w:left w:val="none" w:sz="0" w:space="0" w:color="auto"/>
            <w:bottom w:val="none" w:sz="0" w:space="0" w:color="auto"/>
            <w:right w:val="none" w:sz="0" w:space="0" w:color="auto"/>
          </w:divBdr>
          <w:divsChild>
            <w:div w:id="774060820">
              <w:marLeft w:val="0"/>
              <w:marRight w:val="0"/>
              <w:marTop w:val="0"/>
              <w:marBottom w:val="0"/>
              <w:divBdr>
                <w:top w:val="none" w:sz="0" w:space="0" w:color="auto"/>
                <w:left w:val="none" w:sz="0" w:space="0" w:color="auto"/>
                <w:bottom w:val="none" w:sz="0" w:space="0" w:color="auto"/>
                <w:right w:val="none" w:sz="0" w:space="0" w:color="auto"/>
              </w:divBdr>
              <w:divsChild>
                <w:div w:id="70444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2854">
      <w:bodyDiv w:val="1"/>
      <w:marLeft w:val="0"/>
      <w:marRight w:val="0"/>
      <w:marTop w:val="0"/>
      <w:marBottom w:val="0"/>
      <w:divBdr>
        <w:top w:val="none" w:sz="0" w:space="0" w:color="auto"/>
        <w:left w:val="none" w:sz="0" w:space="0" w:color="auto"/>
        <w:bottom w:val="none" w:sz="0" w:space="0" w:color="auto"/>
        <w:right w:val="none" w:sz="0" w:space="0" w:color="auto"/>
      </w:divBdr>
    </w:div>
    <w:div w:id="55323589">
      <w:bodyDiv w:val="1"/>
      <w:marLeft w:val="0"/>
      <w:marRight w:val="0"/>
      <w:marTop w:val="0"/>
      <w:marBottom w:val="0"/>
      <w:divBdr>
        <w:top w:val="none" w:sz="0" w:space="0" w:color="auto"/>
        <w:left w:val="none" w:sz="0" w:space="0" w:color="auto"/>
        <w:bottom w:val="none" w:sz="0" w:space="0" w:color="auto"/>
        <w:right w:val="none" w:sz="0" w:space="0" w:color="auto"/>
      </w:divBdr>
      <w:divsChild>
        <w:div w:id="2117141738">
          <w:marLeft w:val="0"/>
          <w:marRight w:val="0"/>
          <w:marTop w:val="0"/>
          <w:marBottom w:val="0"/>
          <w:divBdr>
            <w:top w:val="none" w:sz="0" w:space="0" w:color="auto"/>
            <w:left w:val="none" w:sz="0" w:space="0" w:color="auto"/>
            <w:bottom w:val="none" w:sz="0" w:space="0" w:color="auto"/>
            <w:right w:val="none" w:sz="0" w:space="0" w:color="auto"/>
          </w:divBdr>
          <w:divsChild>
            <w:div w:id="567692437">
              <w:marLeft w:val="0"/>
              <w:marRight w:val="0"/>
              <w:marTop w:val="0"/>
              <w:marBottom w:val="0"/>
              <w:divBdr>
                <w:top w:val="none" w:sz="0" w:space="0" w:color="auto"/>
                <w:left w:val="none" w:sz="0" w:space="0" w:color="auto"/>
                <w:bottom w:val="none" w:sz="0" w:space="0" w:color="auto"/>
                <w:right w:val="none" w:sz="0" w:space="0" w:color="auto"/>
              </w:divBdr>
              <w:divsChild>
                <w:div w:id="136420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219">
      <w:bodyDiv w:val="1"/>
      <w:marLeft w:val="0"/>
      <w:marRight w:val="0"/>
      <w:marTop w:val="0"/>
      <w:marBottom w:val="0"/>
      <w:divBdr>
        <w:top w:val="none" w:sz="0" w:space="0" w:color="auto"/>
        <w:left w:val="none" w:sz="0" w:space="0" w:color="auto"/>
        <w:bottom w:val="none" w:sz="0" w:space="0" w:color="auto"/>
        <w:right w:val="none" w:sz="0" w:space="0" w:color="auto"/>
      </w:divBdr>
      <w:divsChild>
        <w:div w:id="1730373889">
          <w:marLeft w:val="0"/>
          <w:marRight w:val="0"/>
          <w:marTop w:val="0"/>
          <w:marBottom w:val="0"/>
          <w:divBdr>
            <w:top w:val="none" w:sz="0" w:space="0" w:color="auto"/>
            <w:left w:val="none" w:sz="0" w:space="0" w:color="auto"/>
            <w:bottom w:val="none" w:sz="0" w:space="0" w:color="auto"/>
            <w:right w:val="none" w:sz="0" w:space="0" w:color="auto"/>
          </w:divBdr>
          <w:divsChild>
            <w:div w:id="1588418839">
              <w:marLeft w:val="0"/>
              <w:marRight w:val="0"/>
              <w:marTop w:val="0"/>
              <w:marBottom w:val="0"/>
              <w:divBdr>
                <w:top w:val="none" w:sz="0" w:space="0" w:color="auto"/>
                <w:left w:val="none" w:sz="0" w:space="0" w:color="auto"/>
                <w:bottom w:val="none" w:sz="0" w:space="0" w:color="auto"/>
                <w:right w:val="none" w:sz="0" w:space="0" w:color="auto"/>
              </w:divBdr>
              <w:divsChild>
                <w:div w:id="184897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04338">
      <w:bodyDiv w:val="1"/>
      <w:marLeft w:val="0"/>
      <w:marRight w:val="0"/>
      <w:marTop w:val="0"/>
      <w:marBottom w:val="0"/>
      <w:divBdr>
        <w:top w:val="none" w:sz="0" w:space="0" w:color="auto"/>
        <w:left w:val="none" w:sz="0" w:space="0" w:color="auto"/>
        <w:bottom w:val="none" w:sz="0" w:space="0" w:color="auto"/>
        <w:right w:val="none" w:sz="0" w:space="0" w:color="auto"/>
      </w:divBdr>
      <w:divsChild>
        <w:div w:id="1744599886">
          <w:marLeft w:val="0"/>
          <w:marRight w:val="0"/>
          <w:marTop w:val="0"/>
          <w:marBottom w:val="0"/>
          <w:divBdr>
            <w:top w:val="none" w:sz="0" w:space="0" w:color="auto"/>
            <w:left w:val="none" w:sz="0" w:space="0" w:color="auto"/>
            <w:bottom w:val="none" w:sz="0" w:space="0" w:color="auto"/>
            <w:right w:val="none" w:sz="0" w:space="0" w:color="auto"/>
          </w:divBdr>
          <w:divsChild>
            <w:div w:id="692077098">
              <w:marLeft w:val="0"/>
              <w:marRight w:val="0"/>
              <w:marTop w:val="0"/>
              <w:marBottom w:val="0"/>
              <w:divBdr>
                <w:top w:val="none" w:sz="0" w:space="0" w:color="auto"/>
                <w:left w:val="none" w:sz="0" w:space="0" w:color="auto"/>
                <w:bottom w:val="none" w:sz="0" w:space="0" w:color="auto"/>
                <w:right w:val="none" w:sz="0" w:space="0" w:color="auto"/>
              </w:divBdr>
              <w:divsChild>
                <w:div w:id="117160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6728">
      <w:bodyDiv w:val="1"/>
      <w:marLeft w:val="0"/>
      <w:marRight w:val="0"/>
      <w:marTop w:val="0"/>
      <w:marBottom w:val="0"/>
      <w:divBdr>
        <w:top w:val="none" w:sz="0" w:space="0" w:color="auto"/>
        <w:left w:val="none" w:sz="0" w:space="0" w:color="auto"/>
        <w:bottom w:val="none" w:sz="0" w:space="0" w:color="auto"/>
        <w:right w:val="none" w:sz="0" w:space="0" w:color="auto"/>
      </w:divBdr>
    </w:div>
    <w:div w:id="109054631">
      <w:bodyDiv w:val="1"/>
      <w:marLeft w:val="0"/>
      <w:marRight w:val="0"/>
      <w:marTop w:val="0"/>
      <w:marBottom w:val="0"/>
      <w:divBdr>
        <w:top w:val="none" w:sz="0" w:space="0" w:color="auto"/>
        <w:left w:val="none" w:sz="0" w:space="0" w:color="auto"/>
        <w:bottom w:val="none" w:sz="0" w:space="0" w:color="auto"/>
        <w:right w:val="none" w:sz="0" w:space="0" w:color="auto"/>
      </w:divBdr>
      <w:divsChild>
        <w:div w:id="1718116512">
          <w:marLeft w:val="0"/>
          <w:marRight w:val="0"/>
          <w:marTop w:val="0"/>
          <w:marBottom w:val="0"/>
          <w:divBdr>
            <w:top w:val="none" w:sz="0" w:space="0" w:color="auto"/>
            <w:left w:val="none" w:sz="0" w:space="0" w:color="auto"/>
            <w:bottom w:val="none" w:sz="0" w:space="0" w:color="auto"/>
            <w:right w:val="none" w:sz="0" w:space="0" w:color="auto"/>
          </w:divBdr>
          <w:divsChild>
            <w:div w:id="1355377918">
              <w:marLeft w:val="0"/>
              <w:marRight w:val="0"/>
              <w:marTop w:val="0"/>
              <w:marBottom w:val="0"/>
              <w:divBdr>
                <w:top w:val="none" w:sz="0" w:space="0" w:color="auto"/>
                <w:left w:val="none" w:sz="0" w:space="0" w:color="auto"/>
                <w:bottom w:val="none" w:sz="0" w:space="0" w:color="auto"/>
                <w:right w:val="none" w:sz="0" w:space="0" w:color="auto"/>
              </w:divBdr>
              <w:divsChild>
                <w:div w:id="213779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12794">
      <w:bodyDiv w:val="1"/>
      <w:marLeft w:val="0"/>
      <w:marRight w:val="0"/>
      <w:marTop w:val="0"/>
      <w:marBottom w:val="0"/>
      <w:divBdr>
        <w:top w:val="none" w:sz="0" w:space="0" w:color="auto"/>
        <w:left w:val="none" w:sz="0" w:space="0" w:color="auto"/>
        <w:bottom w:val="none" w:sz="0" w:space="0" w:color="auto"/>
        <w:right w:val="none" w:sz="0" w:space="0" w:color="auto"/>
      </w:divBdr>
    </w:div>
    <w:div w:id="124587126">
      <w:bodyDiv w:val="1"/>
      <w:marLeft w:val="0"/>
      <w:marRight w:val="0"/>
      <w:marTop w:val="0"/>
      <w:marBottom w:val="0"/>
      <w:divBdr>
        <w:top w:val="none" w:sz="0" w:space="0" w:color="auto"/>
        <w:left w:val="none" w:sz="0" w:space="0" w:color="auto"/>
        <w:bottom w:val="none" w:sz="0" w:space="0" w:color="auto"/>
        <w:right w:val="none" w:sz="0" w:space="0" w:color="auto"/>
      </w:divBdr>
    </w:div>
    <w:div w:id="140199695">
      <w:bodyDiv w:val="1"/>
      <w:marLeft w:val="0"/>
      <w:marRight w:val="0"/>
      <w:marTop w:val="0"/>
      <w:marBottom w:val="0"/>
      <w:divBdr>
        <w:top w:val="none" w:sz="0" w:space="0" w:color="auto"/>
        <w:left w:val="none" w:sz="0" w:space="0" w:color="auto"/>
        <w:bottom w:val="none" w:sz="0" w:space="0" w:color="auto"/>
        <w:right w:val="none" w:sz="0" w:space="0" w:color="auto"/>
      </w:divBdr>
      <w:divsChild>
        <w:div w:id="474370435">
          <w:marLeft w:val="0"/>
          <w:marRight w:val="0"/>
          <w:marTop w:val="0"/>
          <w:marBottom w:val="0"/>
          <w:divBdr>
            <w:top w:val="none" w:sz="0" w:space="0" w:color="auto"/>
            <w:left w:val="none" w:sz="0" w:space="0" w:color="auto"/>
            <w:bottom w:val="none" w:sz="0" w:space="0" w:color="auto"/>
            <w:right w:val="none" w:sz="0" w:space="0" w:color="auto"/>
          </w:divBdr>
          <w:divsChild>
            <w:div w:id="193156502">
              <w:marLeft w:val="0"/>
              <w:marRight w:val="0"/>
              <w:marTop w:val="0"/>
              <w:marBottom w:val="0"/>
              <w:divBdr>
                <w:top w:val="none" w:sz="0" w:space="0" w:color="auto"/>
                <w:left w:val="none" w:sz="0" w:space="0" w:color="auto"/>
                <w:bottom w:val="none" w:sz="0" w:space="0" w:color="auto"/>
                <w:right w:val="none" w:sz="0" w:space="0" w:color="auto"/>
              </w:divBdr>
              <w:divsChild>
                <w:div w:id="576211093">
                  <w:marLeft w:val="0"/>
                  <w:marRight w:val="0"/>
                  <w:marTop w:val="0"/>
                  <w:marBottom w:val="0"/>
                  <w:divBdr>
                    <w:top w:val="none" w:sz="0" w:space="0" w:color="auto"/>
                    <w:left w:val="none" w:sz="0" w:space="0" w:color="auto"/>
                    <w:bottom w:val="none" w:sz="0" w:space="0" w:color="auto"/>
                    <w:right w:val="none" w:sz="0" w:space="0" w:color="auto"/>
                  </w:divBdr>
                </w:div>
              </w:divsChild>
            </w:div>
            <w:div w:id="358702918">
              <w:marLeft w:val="0"/>
              <w:marRight w:val="0"/>
              <w:marTop w:val="0"/>
              <w:marBottom w:val="0"/>
              <w:divBdr>
                <w:top w:val="none" w:sz="0" w:space="0" w:color="auto"/>
                <w:left w:val="none" w:sz="0" w:space="0" w:color="auto"/>
                <w:bottom w:val="none" w:sz="0" w:space="0" w:color="auto"/>
                <w:right w:val="none" w:sz="0" w:space="0" w:color="auto"/>
              </w:divBdr>
              <w:divsChild>
                <w:div w:id="1130629852">
                  <w:marLeft w:val="0"/>
                  <w:marRight w:val="0"/>
                  <w:marTop w:val="0"/>
                  <w:marBottom w:val="0"/>
                  <w:divBdr>
                    <w:top w:val="none" w:sz="0" w:space="0" w:color="auto"/>
                    <w:left w:val="none" w:sz="0" w:space="0" w:color="auto"/>
                    <w:bottom w:val="none" w:sz="0" w:space="0" w:color="auto"/>
                    <w:right w:val="none" w:sz="0" w:space="0" w:color="auto"/>
                  </w:divBdr>
                </w:div>
              </w:divsChild>
            </w:div>
            <w:div w:id="840197085">
              <w:marLeft w:val="0"/>
              <w:marRight w:val="0"/>
              <w:marTop w:val="0"/>
              <w:marBottom w:val="0"/>
              <w:divBdr>
                <w:top w:val="none" w:sz="0" w:space="0" w:color="auto"/>
                <w:left w:val="none" w:sz="0" w:space="0" w:color="auto"/>
                <w:bottom w:val="none" w:sz="0" w:space="0" w:color="auto"/>
                <w:right w:val="none" w:sz="0" w:space="0" w:color="auto"/>
              </w:divBdr>
              <w:divsChild>
                <w:div w:id="1866677113">
                  <w:marLeft w:val="0"/>
                  <w:marRight w:val="0"/>
                  <w:marTop w:val="0"/>
                  <w:marBottom w:val="0"/>
                  <w:divBdr>
                    <w:top w:val="none" w:sz="0" w:space="0" w:color="auto"/>
                    <w:left w:val="none" w:sz="0" w:space="0" w:color="auto"/>
                    <w:bottom w:val="none" w:sz="0" w:space="0" w:color="auto"/>
                    <w:right w:val="none" w:sz="0" w:space="0" w:color="auto"/>
                  </w:divBdr>
                </w:div>
              </w:divsChild>
            </w:div>
            <w:div w:id="1387219667">
              <w:marLeft w:val="0"/>
              <w:marRight w:val="0"/>
              <w:marTop w:val="0"/>
              <w:marBottom w:val="0"/>
              <w:divBdr>
                <w:top w:val="none" w:sz="0" w:space="0" w:color="auto"/>
                <w:left w:val="none" w:sz="0" w:space="0" w:color="auto"/>
                <w:bottom w:val="none" w:sz="0" w:space="0" w:color="auto"/>
                <w:right w:val="none" w:sz="0" w:space="0" w:color="auto"/>
              </w:divBdr>
              <w:divsChild>
                <w:div w:id="1690401663">
                  <w:marLeft w:val="0"/>
                  <w:marRight w:val="0"/>
                  <w:marTop w:val="0"/>
                  <w:marBottom w:val="0"/>
                  <w:divBdr>
                    <w:top w:val="none" w:sz="0" w:space="0" w:color="auto"/>
                    <w:left w:val="none" w:sz="0" w:space="0" w:color="auto"/>
                    <w:bottom w:val="none" w:sz="0" w:space="0" w:color="auto"/>
                    <w:right w:val="none" w:sz="0" w:space="0" w:color="auto"/>
                  </w:divBdr>
                </w:div>
              </w:divsChild>
            </w:div>
            <w:div w:id="1573151563">
              <w:marLeft w:val="0"/>
              <w:marRight w:val="0"/>
              <w:marTop w:val="0"/>
              <w:marBottom w:val="0"/>
              <w:divBdr>
                <w:top w:val="none" w:sz="0" w:space="0" w:color="auto"/>
                <w:left w:val="none" w:sz="0" w:space="0" w:color="auto"/>
                <w:bottom w:val="none" w:sz="0" w:space="0" w:color="auto"/>
                <w:right w:val="none" w:sz="0" w:space="0" w:color="auto"/>
              </w:divBdr>
              <w:divsChild>
                <w:div w:id="65020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759672">
          <w:marLeft w:val="0"/>
          <w:marRight w:val="0"/>
          <w:marTop w:val="0"/>
          <w:marBottom w:val="0"/>
          <w:divBdr>
            <w:top w:val="none" w:sz="0" w:space="0" w:color="auto"/>
            <w:left w:val="none" w:sz="0" w:space="0" w:color="auto"/>
            <w:bottom w:val="none" w:sz="0" w:space="0" w:color="auto"/>
            <w:right w:val="none" w:sz="0" w:space="0" w:color="auto"/>
          </w:divBdr>
          <w:divsChild>
            <w:div w:id="747531698">
              <w:marLeft w:val="0"/>
              <w:marRight w:val="0"/>
              <w:marTop w:val="0"/>
              <w:marBottom w:val="0"/>
              <w:divBdr>
                <w:top w:val="none" w:sz="0" w:space="0" w:color="auto"/>
                <w:left w:val="none" w:sz="0" w:space="0" w:color="auto"/>
                <w:bottom w:val="none" w:sz="0" w:space="0" w:color="auto"/>
                <w:right w:val="none" w:sz="0" w:space="0" w:color="auto"/>
              </w:divBdr>
              <w:divsChild>
                <w:div w:id="72583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99087">
      <w:bodyDiv w:val="1"/>
      <w:marLeft w:val="0"/>
      <w:marRight w:val="0"/>
      <w:marTop w:val="0"/>
      <w:marBottom w:val="0"/>
      <w:divBdr>
        <w:top w:val="none" w:sz="0" w:space="0" w:color="auto"/>
        <w:left w:val="none" w:sz="0" w:space="0" w:color="auto"/>
        <w:bottom w:val="none" w:sz="0" w:space="0" w:color="auto"/>
        <w:right w:val="none" w:sz="0" w:space="0" w:color="auto"/>
      </w:divBdr>
      <w:divsChild>
        <w:div w:id="1480223391">
          <w:marLeft w:val="0"/>
          <w:marRight w:val="0"/>
          <w:marTop w:val="0"/>
          <w:marBottom w:val="0"/>
          <w:divBdr>
            <w:top w:val="none" w:sz="0" w:space="0" w:color="auto"/>
            <w:left w:val="none" w:sz="0" w:space="0" w:color="auto"/>
            <w:bottom w:val="none" w:sz="0" w:space="0" w:color="auto"/>
            <w:right w:val="none" w:sz="0" w:space="0" w:color="auto"/>
          </w:divBdr>
          <w:divsChild>
            <w:div w:id="1701777725">
              <w:marLeft w:val="0"/>
              <w:marRight w:val="0"/>
              <w:marTop w:val="0"/>
              <w:marBottom w:val="0"/>
              <w:divBdr>
                <w:top w:val="none" w:sz="0" w:space="0" w:color="auto"/>
                <w:left w:val="none" w:sz="0" w:space="0" w:color="auto"/>
                <w:bottom w:val="none" w:sz="0" w:space="0" w:color="auto"/>
                <w:right w:val="none" w:sz="0" w:space="0" w:color="auto"/>
              </w:divBdr>
              <w:divsChild>
                <w:div w:id="151541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49243">
      <w:bodyDiv w:val="1"/>
      <w:marLeft w:val="0"/>
      <w:marRight w:val="0"/>
      <w:marTop w:val="0"/>
      <w:marBottom w:val="0"/>
      <w:divBdr>
        <w:top w:val="none" w:sz="0" w:space="0" w:color="auto"/>
        <w:left w:val="none" w:sz="0" w:space="0" w:color="auto"/>
        <w:bottom w:val="none" w:sz="0" w:space="0" w:color="auto"/>
        <w:right w:val="none" w:sz="0" w:space="0" w:color="auto"/>
      </w:divBdr>
    </w:div>
    <w:div w:id="217136794">
      <w:bodyDiv w:val="1"/>
      <w:marLeft w:val="0"/>
      <w:marRight w:val="0"/>
      <w:marTop w:val="0"/>
      <w:marBottom w:val="0"/>
      <w:divBdr>
        <w:top w:val="none" w:sz="0" w:space="0" w:color="auto"/>
        <w:left w:val="none" w:sz="0" w:space="0" w:color="auto"/>
        <w:bottom w:val="none" w:sz="0" w:space="0" w:color="auto"/>
        <w:right w:val="none" w:sz="0" w:space="0" w:color="auto"/>
      </w:divBdr>
      <w:divsChild>
        <w:div w:id="2139835664">
          <w:marLeft w:val="0"/>
          <w:marRight w:val="0"/>
          <w:marTop w:val="0"/>
          <w:marBottom w:val="0"/>
          <w:divBdr>
            <w:top w:val="none" w:sz="0" w:space="0" w:color="auto"/>
            <w:left w:val="none" w:sz="0" w:space="0" w:color="auto"/>
            <w:bottom w:val="none" w:sz="0" w:space="0" w:color="auto"/>
            <w:right w:val="none" w:sz="0" w:space="0" w:color="auto"/>
          </w:divBdr>
          <w:divsChild>
            <w:div w:id="1254585656">
              <w:marLeft w:val="0"/>
              <w:marRight w:val="0"/>
              <w:marTop w:val="0"/>
              <w:marBottom w:val="0"/>
              <w:divBdr>
                <w:top w:val="none" w:sz="0" w:space="0" w:color="auto"/>
                <w:left w:val="none" w:sz="0" w:space="0" w:color="auto"/>
                <w:bottom w:val="none" w:sz="0" w:space="0" w:color="auto"/>
                <w:right w:val="none" w:sz="0" w:space="0" w:color="auto"/>
              </w:divBdr>
              <w:divsChild>
                <w:div w:id="1538928445">
                  <w:marLeft w:val="0"/>
                  <w:marRight w:val="0"/>
                  <w:marTop w:val="0"/>
                  <w:marBottom w:val="0"/>
                  <w:divBdr>
                    <w:top w:val="none" w:sz="0" w:space="0" w:color="auto"/>
                    <w:left w:val="none" w:sz="0" w:space="0" w:color="auto"/>
                    <w:bottom w:val="none" w:sz="0" w:space="0" w:color="auto"/>
                    <w:right w:val="none" w:sz="0" w:space="0" w:color="auto"/>
                  </w:divBdr>
                  <w:divsChild>
                    <w:div w:id="114801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247644">
      <w:bodyDiv w:val="1"/>
      <w:marLeft w:val="0"/>
      <w:marRight w:val="0"/>
      <w:marTop w:val="0"/>
      <w:marBottom w:val="0"/>
      <w:divBdr>
        <w:top w:val="none" w:sz="0" w:space="0" w:color="auto"/>
        <w:left w:val="none" w:sz="0" w:space="0" w:color="auto"/>
        <w:bottom w:val="none" w:sz="0" w:space="0" w:color="auto"/>
        <w:right w:val="none" w:sz="0" w:space="0" w:color="auto"/>
      </w:divBdr>
      <w:divsChild>
        <w:div w:id="245772031">
          <w:marLeft w:val="0"/>
          <w:marRight w:val="0"/>
          <w:marTop w:val="0"/>
          <w:marBottom w:val="0"/>
          <w:divBdr>
            <w:top w:val="none" w:sz="0" w:space="0" w:color="auto"/>
            <w:left w:val="none" w:sz="0" w:space="0" w:color="auto"/>
            <w:bottom w:val="none" w:sz="0" w:space="0" w:color="auto"/>
            <w:right w:val="none" w:sz="0" w:space="0" w:color="auto"/>
          </w:divBdr>
          <w:divsChild>
            <w:div w:id="843856483">
              <w:marLeft w:val="0"/>
              <w:marRight w:val="0"/>
              <w:marTop w:val="0"/>
              <w:marBottom w:val="0"/>
              <w:divBdr>
                <w:top w:val="none" w:sz="0" w:space="0" w:color="auto"/>
                <w:left w:val="none" w:sz="0" w:space="0" w:color="auto"/>
                <w:bottom w:val="none" w:sz="0" w:space="0" w:color="auto"/>
                <w:right w:val="none" w:sz="0" w:space="0" w:color="auto"/>
              </w:divBdr>
              <w:divsChild>
                <w:div w:id="176602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990030">
      <w:bodyDiv w:val="1"/>
      <w:marLeft w:val="0"/>
      <w:marRight w:val="0"/>
      <w:marTop w:val="0"/>
      <w:marBottom w:val="0"/>
      <w:divBdr>
        <w:top w:val="none" w:sz="0" w:space="0" w:color="auto"/>
        <w:left w:val="none" w:sz="0" w:space="0" w:color="auto"/>
        <w:bottom w:val="none" w:sz="0" w:space="0" w:color="auto"/>
        <w:right w:val="none" w:sz="0" w:space="0" w:color="auto"/>
      </w:divBdr>
      <w:divsChild>
        <w:div w:id="1270577097">
          <w:marLeft w:val="0"/>
          <w:marRight w:val="0"/>
          <w:marTop w:val="0"/>
          <w:marBottom w:val="0"/>
          <w:divBdr>
            <w:top w:val="none" w:sz="0" w:space="0" w:color="auto"/>
            <w:left w:val="none" w:sz="0" w:space="0" w:color="auto"/>
            <w:bottom w:val="none" w:sz="0" w:space="0" w:color="auto"/>
            <w:right w:val="none" w:sz="0" w:space="0" w:color="auto"/>
          </w:divBdr>
          <w:divsChild>
            <w:div w:id="1534465187">
              <w:marLeft w:val="0"/>
              <w:marRight w:val="0"/>
              <w:marTop w:val="0"/>
              <w:marBottom w:val="0"/>
              <w:divBdr>
                <w:top w:val="none" w:sz="0" w:space="0" w:color="auto"/>
                <w:left w:val="none" w:sz="0" w:space="0" w:color="auto"/>
                <w:bottom w:val="none" w:sz="0" w:space="0" w:color="auto"/>
                <w:right w:val="none" w:sz="0" w:space="0" w:color="auto"/>
              </w:divBdr>
              <w:divsChild>
                <w:div w:id="17196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808158">
      <w:bodyDiv w:val="1"/>
      <w:marLeft w:val="0"/>
      <w:marRight w:val="0"/>
      <w:marTop w:val="0"/>
      <w:marBottom w:val="0"/>
      <w:divBdr>
        <w:top w:val="none" w:sz="0" w:space="0" w:color="auto"/>
        <w:left w:val="none" w:sz="0" w:space="0" w:color="auto"/>
        <w:bottom w:val="none" w:sz="0" w:space="0" w:color="auto"/>
        <w:right w:val="none" w:sz="0" w:space="0" w:color="auto"/>
      </w:divBdr>
      <w:divsChild>
        <w:div w:id="452940896">
          <w:marLeft w:val="0"/>
          <w:marRight w:val="0"/>
          <w:marTop w:val="0"/>
          <w:marBottom w:val="0"/>
          <w:divBdr>
            <w:top w:val="none" w:sz="0" w:space="0" w:color="auto"/>
            <w:left w:val="none" w:sz="0" w:space="0" w:color="auto"/>
            <w:bottom w:val="none" w:sz="0" w:space="0" w:color="auto"/>
            <w:right w:val="none" w:sz="0" w:space="0" w:color="auto"/>
          </w:divBdr>
          <w:divsChild>
            <w:div w:id="47075578">
              <w:marLeft w:val="0"/>
              <w:marRight w:val="0"/>
              <w:marTop w:val="0"/>
              <w:marBottom w:val="0"/>
              <w:divBdr>
                <w:top w:val="none" w:sz="0" w:space="0" w:color="auto"/>
                <w:left w:val="none" w:sz="0" w:space="0" w:color="auto"/>
                <w:bottom w:val="none" w:sz="0" w:space="0" w:color="auto"/>
                <w:right w:val="none" w:sz="0" w:space="0" w:color="auto"/>
              </w:divBdr>
              <w:divsChild>
                <w:div w:id="1141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824359">
      <w:bodyDiv w:val="1"/>
      <w:marLeft w:val="0"/>
      <w:marRight w:val="0"/>
      <w:marTop w:val="0"/>
      <w:marBottom w:val="0"/>
      <w:divBdr>
        <w:top w:val="none" w:sz="0" w:space="0" w:color="auto"/>
        <w:left w:val="none" w:sz="0" w:space="0" w:color="auto"/>
        <w:bottom w:val="none" w:sz="0" w:space="0" w:color="auto"/>
        <w:right w:val="none" w:sz="0" w:space="0" w:color="auto"/>
      </w:divBdr>
      <w:divsChild>
        <w:div w:id="1650398163">
          <w:marLeft w:val="0"/>
          <w:marRight w:val="0"/>
          <w:marTop w:val="0"/>
          <w:marBottom w:val="0"/>
          <w:divBdr>
            <w:top w:val="none" w:sz="0" w:space="0" w:color="auto"/>
            <w:left w:val="none" w:sz="0" w:space="0" w:color="auto"/>
            <w:bottom w:val="none" w:sz="0" w:space="0" w:color="auto"/>
            <w:right w:val="none" w:sz="0" w:space="0" w:color="auto"/>
          </w:divBdr>
          <w:divsChild>
            <w:div w:id="1108741831">
              <w:marLeft w:val="0"/>
              <w:marRight w:val="0"/>
              <w:marTop w:val="0"/>
              <w:marBottom w:val="0"/>
              <w:divBdr>
                <w:top w:val="none" w:sz="0" w:space="0" w:color="auto"/>
                <w:left w:val="none" w:sz="0" w:space="0" w:color="auto"/>
                <w:bottom w:val="none" w:sz="0" w:space="0" w:color="auto"/>
                <w:right w:val="none" w:sz="0" w:space="0" w:color="auto"/>
              </w:divBdr>
              <w:divsChild>
                <w:div w:id="12978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539844">
      <w:bodyDiv w:val="1"/>
      <w:marLeft w:val="0"/>
      <w:marRight w:val="0"/>
      <w:marTop w:val="0"/>
      <w:marBottom w:val="0"/>
      <w:divBdr>
        <w:top w:val="none" w:sz="0" w:space="0" w:color="auto"/>
        <w:left w:val="none" w:sz="0" w:space="0" w:color="auto"/>
        <w:bottom w:val="none" w:sz="0" w:space="0" w:color="auto"/>
        <w:right w:val="none" w:sz="0" w:space="0" w:color="auto"/>
      </w:divBdr>
      <w:divsChild>
        <w:div w:id="1474908393">
          <w:marLeft w:val="0"/>
          <w:marRight w:val="0"/>
          <w:marTop w:val="0"/>
          <w:marBottom w:val="0"/>
          <w:divBdr>
            <w:top w:val="none" w:sz="0" w:space="0" w:color="auto"/>
            <w:left w:val="none" w:sz="0" w:space="0" w:color="auto"/>
            <w:bottom w:val="none" w:sz="0" w:space="0" w:color="auto"/>
            <w:right w:val="none" w:sz="0" w:space="0" w:color="auto"/>
          </w:divBdr>
          <w:divsChild>
            <w:div w:id="646594823">
              <w:marLeft w:val="0"/>
              <w:marRight w:val="0"/>
              <w:marTop w:val="0"/>
              <w:marBottom w:val="0"/>
              <w:divBdr>
                <w:top w:val="none" w:sz="0" w:space="0" w:color="auto"/>
                <w:left w:val="none" w:sz="0" w:space="0" w:color="auto"/>
                <w:bottom w:val="none" w:sz="0" w:space="0" w:color="auto"/>
                <w:right w:val="none" w:sz="0" w:space="0" w:color="auto"/>
              </w:divBdr>
              <w:divsChild>
                <w:div w:id="1372730022">
                  <w:marLeft w:val="0"/>
                  <w:marRight w:val="0"/>
                  <w:marTop w:val="0"/>
                  <w:marBottom w:val="0"/>
                  <w:divBdr>
                    <w:top w:val="none" w:sz="0" w:space="0" w:color="auto"/>
                    <w:left w:val="none" w:sz="0" w:space="0" w:color="auto"/>
                    <w:bottom w:val="none" w:sz="0" w:space="0" w:color="auto"/>
                    <w:right w:val="none" w:sz="0" w:space="0" w:color="auto"/>
                  </w:divBdr>
                  <w:divsChild>
                    <w:div w:id="1116825917">
                      <w:marLeft w:val="0"/>
                      <w:marRight w:val="0"/>
                      <w:marTop w:val="0"/>
                      <w:marBottom w:val="0"/>
                      <w:divBdr>
                        <w:top w:val="none" w:sz="0" w:space="0" w:color="auto"/>
                        <w:left w:val="none" w:sz="0" w:space="0" w:color="auto"/>
                        <w:bottom w:val="none" w:sz="0" w:space="0" w:color="auto"/>
                        <w:right w:val="none" w:sz="0" w:space="0" w:color="auto"/>
                      </w:divBdr>
                    </w:div>
                    <w:div w:id="194014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905992">
      <w:bodyDiv w:val="1"/>
      <w:marLeft w:val="0"/>
      <w:marRight w:val="0"/>
      <w:marTop w:val="0"/>
      <w:marBottom w:val="0"/>
      <w:divBdr>
        <w:top w:val="none" w:sz="0" w:space="0" w:color="auto"/>
        <w:left w:val="none" w:sz="0" w:space="0" w:color="auto"/>
        <w:bottom w:val="none" w:sz="0" w:space="0" w:color="auto"/>
        <w:right w:val="none" w:sz="0" w:space="0" w:color="auto"/>
      </w:divBdr>
      <w:divsChild>
        <w:div w:id="351616562">
          <w:marLeft w:val="0"/>
          <w:marRight w:val="0"/>
          <w:marTop w:val="0"/>
          <w:marBottom w:val="0"/>
          <w:divBdr>
            <w:top w:val="none" w:sz="0" w:space="0" w:color="auto"/>
            <w:left w:val="none" w:sz="0" w:space="0" w:color="auto"/>
            <w:bottom w:val="none" w:sz="0" w:space="0" w:color="auto"/>
            <w:right w:val="none" w:sz="0" w:space="0" w:color="auto"/>
          </w:divBdr>
          <w:divsChild>
            <w:div w:id="999038315">
              <w:marLeft w:val="0"/>
              <w:marRight w:val="0"/>
              <w:marTop w:val="0"/>
              <w:marBottom w:val="0"/>
              <w:divBdr>
                <w:top w:val="none" w:sz="0" w:space="0" w:color="auto"/>
                <w:left w:val="none" w:sz="0" w:space="0" w:color="auto"/>
                <w:bottom w:val="none" w:sz="0" w:space="0" w:color="auto"/>
                <w:right w:val="none" w:sz="0" w:space="0" w:color="auto"/>
              </w:divBdr>
              <w:divsChild>
                <w:div w:id="1679773233">
                  <w:marLeft w:val="0"/>
                  <w:marRight w:val="0"/>
                  <w:marTop w:val="0"/>
                  <w:marBottom w:val="0"/>
                  <w:divBdr>
                    <w:top w:val="none" w:sz="0" w:space="0" w:color="auto"/>
                    <w:left w:val="none" w:sz="0" w:space="0" w:color="auto"/>
                    <w:bottom w:val="none" w:sz="0" w:space="0" w:color="auto"/>
                    <w:right w:val="none" w:sz="0" w:space="0" w:color="auto"/>
                  </w:divBdr>
                  <w:divsChild>
                    <w:div w:id="201244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050647">
      <w:bodyDiv w:val="1"/>
      <w:marLeft w:val="0"/>
      <w:marRight w:val="0"/>
      <w:marTop w:val="0"/>
      <w:marBottom w:val="0"/>
      <w:divBdr>
        <w:top w:val="none" w:sz="0" w:space="0" w:color="auto"/>
        <w:left w:val="none" w:sz="0" w:space="0" w:color="auto"/>
        <w:bottom w:val="none" w:sz="0" w:space="0" w:color="auto"/>
        <w:right w:val="none" w:sz="0" w:space="0" w:color="auto"/>
      </w:divBdr>
      <w:divsChild>
        <w:div w:id="2081827053">
          <w:marLeft w:val="0"/>
          <w:marRight w:val="0"/>
          <w:marTop w:val="0"/>
          <w:marBottom w:val="0"/>
          <w:divBdr>
            <w:top w:val="none" w:sz="0" w:space="0" w:color="auto"/>
            <w:left w:val="none" w:sz="0" w:space="0" w:color="auto"/>
            <w:bottom w:val="none" w:sz="0" w:space="0" w:color="auto"/>
            <w:right w:val="none" w:sz="0" w:space="0" w:color="auto"/>
          </w:divBdr>
          <w:divsChild>
            <w:div w:id="2129355422">
              <w:marLeft w:val="0"/>
              <w:marRight w:val="0"/>
              <w:marTop w:val="0"/>
              <w:marBottom w:val="0"/>
              <w:divBdr>
                <w:top w:val="none" w:sz="0" w:space="0" w:color="auto"/>
                <w:left w:val="none" w:sz="0" w:space="0" w:color="auto"/>
                <w:bottom w:val="none" w:sz="0" w:space="0" w:color="auto"/>
                <w:right w:val="none" w:sz="0" w:space="0" w:color="auto"/>
              </w:divBdr>
              <w:divsChild>
                <w:div w:id="46939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068144">
      <w:bodyDiv w:val="1"/>
      <w:marLeft w:val="0"/>
      <w:marRight w:val="0"/>
      <w:marTop w:val="0"/>
      <w:marBottom w:val="0"/>
      <w:divBdr>
        <w:top w:val="none" w:sz="0" w:space="0" w:color="auto"/>
        <w:left w:val="none" w:sz="0" w:space="0" w:color="auto"/>
        <w:bottom w:val="none" w:sz="0" w:space="0" w:color="auto"/>
        <w:right w:val="none" w:sz="0" w:space="0" w:color="auto"/>
      </w:divBdr>
      <w:divsChild>
        <w:div w:id="1646349535">
          <w:marLeft w:val="0"/>
          <w:marRight w:val="0"/>
          <w:marTop w:val="0"/>
          <w:marBottom w:val="0"/>
          <w:divBdr>
            <w:top w:val="none" w:sz="0" w:space="0" w:color="auto"/>
            <w:left w:val="none" w:sz="0" w:space="0" w:color="auto"/>
            <w:bottom w:val="none" w:sz="0" w:space="0" w:color="auto"/>
            <w:right w:val="none" w:sz="0" w:space="0" w:color="auto"/>
          </w:divBdr>
          <w:divsChild>
            <w:div w:id="510683186">
              <w:marLeft w:val="0"/>
              <w:marRight w:val="0"/>
              <w:marTop w:val="0"/>
              <w:marBottom w:val="0"/>
              <w:divBdr>
                <w:top w:val="none" w:sz="0" w:space="0" w:color="auto"/>
                <w:left w:val="none" w:sz="0" w:space="0" w:color="auto"/>
                <w:bottom w:val="none" w:sz="0" w:space="0" w:color="auto"/>
                <w:right w:val="none" w:sz="0" w:space="0" w:color="auto"/>
              </w:divBdr>
              <w:divsChild>
                <w:div w:id="99996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8858">
      <w:bodyDiv w:val="1"/>
      <w:marLeft w:val="0"/>
      <w:marRight w:val="0"/>
      <w:marTop w:val="0"/>
      <w:marBottom w:val="0"/>
      <w:divBdr>
        <w:top w:val="none" w:sz="0" w:space="0" w:color="auto"/>
        <w:left w:val="none" w:sz="0" w:space="0" w:color="auto"/>
        <w:bottom w:val="none" w:sz="0" w:space="0" w:color="auto"/>
        <w:right w:val="none" w:sz="0" w:space="0" w:color="auto"/>
      </w:divBdr>
      <w:divsChild>
        <w:div w:id="1851603302">
          <w:marLeft w:val="0"/>
          <w:marRight w:val="0"/>
          <w:marTop w:val="0"/>
          <w:marBottom w:val="0"/>
          <w:divBdr>
            <w:top w:val="none" w:sz="0" w:space="0" w:color="auto"/>
            <w:left w:val="none" w:sz="0" w:space="0" w:color="auto"/>
            <w:bottom w:val="none" w:sz="0" w:space="0" w:color="auto"/>
            <w:right w:val="none" w:sz="0" w:space="0" w:color="auto"/>
          </w:divBdr>
          <w:divsChild>
            <w:div w:id="343823706">
              <w:marLeft w:val="0"/>
              <w:marRight w:val="0"/>
              <w:marTop w:val="0"/>
              <w:marBottom w:val="0"/>
              <w:divBdr>
                <w:top w:val="none" w:sz="0" w:space="0" w:color="auto"/>
                <w:left w:val="none" w:sz="0" w:space="0" w:color="auto"/>
                <w:bottom w:val="none" w:sz="0" w:space="0" w:color="auto"/>
                <w:right w:val="none" w:sz="0" w:space="0" w:color="auto"/>
              </w:divBdr>
              <w:divsChild>
                <w:div w:id="31132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309335">
      <w:bodyDiv w:val="1"/>
      <w:marLeft w:val="0"/>
      <w:marRight w:val="0"/>
      <w:marTop w:val="0"/>
      <w:marBottom w:val="0"/>
      <w:divBdr>
        <w:top w:val="none" w:sz="0" w:space="0" w:color="auto"/>
        <w:left w:val="none" w:sz="0" w:space="0" w:color="auto"/>
        <w:bottom w:val="none" w:sz="0" w:space="0" w:color="auto"/>
        <w:right w:val="none" w:sz="0" w:space="0" w:color="auto"/>
      </w:divBdr>
      <w:divsChild>
        <w:div w:id="851409746">
          <w:marLeft w:val="0"/>
          <w:marRight w:val="0"/>
          <w:marTop w:val="0"/>
          <w:marBottom w:val="0"/>
          <w:divBdr>
            <w:top w:val="none" w:sz="0" w:space="0" w:color="auto"/>
            <w:left w:val="none" w:sz="0" w:space="0" w:color="auto"/>
            <w:bottom w:val="none" w:sz="0" w:space="0" w:color="auto"/>
            <w:right w:val="none" w:sz="0" w:space="0" w:color="auto"/>
          </w:divBdr>
          <w:divsChild>
            <w:div w:id="676157938">
              <w:marLeft w:val="0"/>
              <w:marRight w:val="0"/>
              <w:marTop w:val="0"/>
              <w:marBottom w:val="0"/>
              <w:divBdr>
                <w:top w:val="none" w:sz="0" w:space="0" w:color="auto"/>
                <w:left w:val="none" w:sz="0" w:space="0" w:color="auto"/>
                <w:bottom w:val="none" w:sz="0" w:space="0" w:color="auto"/>
                <w:right w:val="none" w:sz="0" w:space="0" w:color="auto"/>
              </w:divBdr>
              <w:divsChild>
                <w:div w:id="98423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790874">
      <w:bodyDiv w:val="1"/>
      <w:marLeft w:val="0"/>
      <w:marRight w:val="0"/>
      <w:marTop w:val="0"/>
      <w:marBottom w:val="0"/>
      <w:divBdr>
        <w:top w:val="none" w:sz="0" w:space="0" w:color="auto"/>
        <w:left w:val="none" w:sz="0" w:space="0" w:color="auto"/>
        <w:bottom w:val="none" w:sz="0" w:space="0" w:color="auto"/>
        <w:right w:val="none" w:sz="0" w:space="0" w:color="auto"/>
      </w:divBdr>
      <w:divsChild>
        <w:div w:id="736242705">
          <w:marLeft w:val="0"/>
          <w:marRight w:val="0"/>
          <w:marTop w:val="0"/>
          <w:marBottom w:val="0"/>
          <w:divBdr>
            <w:top w:val="none" w:sz="0" w:space="0" w:color="auto"/>
            <w:left w:val="none" w:sz="0" w:space="0" w:color="auto"/>
            <w:bottom w:val="none" w:sz="0" w:space="0" w:color="auto"/>
            <w:right w:val="none" w:sz="0" w:space="0" w:color="auto"/>
          </w:divBdr>
          <w:divsChild>
            <w:div w:id="1095901748">
              <w:marLeft w:val="0"/>
              <w:marRight w:val="0"/>
              <w:marTop w:val="0"/>
              <w:marBottom w:val="0"/>
              <w:divBdr>
                <w:top w:val="none" w:sz="0" w:space="0" w:color="auto"/>
                <w:left w:val="none" w:sz="0" w:space="0" w:color="auto"/>
                <w:bottom w:val="none" w:sz="0" w:space="0" w:color="auto"/>
                <w:right w:val="none" w:sz="0" w:space="0" w:color="auto"/>
              </w:divBdr>
              <w:divsChild>
                <w:div w:id="123293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367553">
      <w:bodyDiv w:val="1"/>
      <w:marLeft w:val="0"/>
      <w:marRight w:val="0"/>
      <w:marTop w:val="0"/>
      <w:marBottom w:val="0"/>
      <w:divBdr>
        <w:top w:val="none" w:sz="0" w:space="0" w:color="auto"/>
        <w:left w:val="none" w:sz="0" w:space="0" w:color="auto"/>
        <w:bottom w:val="none" w:sz="0" w:space="0" w:color="auto"/>
        <w:right w:val="none" w:sz="0" w:space="0" w:color="auto"/>
      </w:divBdr>
      <w:divsChild>
        <w:div w:id="915869744">
          <w:marLeft w:val="0"/>
          <w:marRight w:val="0"/>
          <w:marTop w:val="0"/>
          <w:marBottom w:val="0"/>
          <w:divBdr>
            <w:top w:val="none" w:sz="0" w:space="0" w:color="auto"/>
            <w:left w:val="none" w:sz="0" w:space="0" w:color="auto"/>
            <w:bottom w:val="none" w:sz="0" w:space="0" w:color="auto"/>
            <w:right w:val="none" w:sz="0" w:space="0" w:color="auto"/>
          </w:divBdr>
          <w:divsChild>
            <w:div w:id="646473005">
              <w:marLeft w:val="0"/>
              <w:marRight w:val="0"/>
              <w:marTop w:val="0"/>
              <w:marBottom w:val="0"/>
              <w:divBdr>
                <w:top w:val="none" w:sz="0" w:space="0" w:color="auto"/>
                <w:left w:val="none" w:sz="0" w:space="0" w:color="auto"/>
                <w:bottom w:val="none" w:sz="0" w:space="0" w:color="auto"/>
                <w:right w:val="none" w:sz="0" w:space="0" w:color="auto"/>
              </w:divBdr>
              <w:divsChild>
                <w:div w:id="1030498097">
                  <w:marLeft w:val="0"/>
                  <w:marRight w:val="0"/>
                  <w:marTop w:val="0"/>
                  <w:marBottom w:val="0"/>
                  <w:divBdr>
                    <w:top w:val="none" w:sz="0" w:space="0" w:color="auto"/>
                    <w:left w:val="none" w:sz="0" w:space="0" w:color="auto"/>
                    <w:bottom w:val="none" w:sz="0" w:space="0" w:color="auto"/>
                    <w:right w:val="none" w:sz="0" w:space="0" w:color="auto"/>
                  </w:divBdr>
                </w:div>
              </w:divsChild>
            </w:div>
            <w:div w:id="1030180868">
              <w:marLeft w:val="0"/>
              <w:marRight w:val="0"/>
              <w:marTop w:val="0"/>
              <w:marBottom w:val="0"/>
              <w:divBdr>
                <w:top w:val="none" w:sz="0" w:space="0" w:color="auto"/>
                <w:left w:val="none" w:sz="0" w:space="0" w:color="auto"/>
                <w:bottom w:val="none" w:sz="0" w:space="0" w:color="auto"/>
                <w:right w:val="none" w:sz="0" w:space="0" w:color="auto"/>
              </w:divBdr>
              <w:divsChild>
                <w:div w:id="41524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155781">
          <w:marLeft w:val="0"/>
          <w:marRight w:val="0"/>
          <w:marTop w:val="0"/>
          <w:marBottom w:val="0"/>
          <w:divBdr>
            <w:top w:val="none" w:sz="0" w:space="0" w:color="auto"/>
            <w:left w:val="none" w:sz="0" w:space="0" w:color="auto"/>
            <w:bottom w:val="none" w:sz="0" w:space="0" w:color="auto"/>
            <w:right w:val="none" w:sz="0" w:space="0" w:color="auto"/>
          </w:divBdr>
          <w:divsChild>
            <w:div w:id="1452017961">
              <w:marLeft w:val="0"/>
              <w:marRight w:val="0"/>
              <w:marTop w:val="0"/>
              <w:marBottom w:val="0"/>
              <w:divBdr>
                <w:top w:val="none" w:sz="0" w:space="0" w:color="auto"/>
                <w:left w:val="none" w:sz="0" w:space="0" w:color="auto"/>
                <w:bottom w:val="none" w:sz="0" w:space="0" w:color="auto"/>
                <w:right w:val="none" w:sz="0" w:space="0" w:color="auto"/>
              </w:divBdr>
              <w:divsChild>
                <w:div w:id="18259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742950">
      <w:bodyDiv w:val="1"/>
      <w:marLeft w:val="0"/>
      <w:marRight w:val="0"/>
      <w:marTop w:val="0"/>
      <w:marBottom w:val="0"/>
      <w:divBdr>
        <w:top w:val="none" w:sz="0" w:space="0" w:color="auto"/>
        <w:left w:val="none" w:sz="0" w:space="0" w:color="auto"/>
        <w:bottom w:val="none" w:sz="0" w:space="0" w:color="auto"/>
        <w:right w:val="none" w:sz="0" w:space="0" w:color="auto"/>
      </w:divBdr>
    </w:div>
    <w:div w:id="438256221">
      <w:bodyDiv w:val="1"/>
      <w:marLeft w:val="0"/>
      <w:marRight w:val="0"/>
      <w:marTop w:val="0"/>
      <w:marBottom w:val="0"/>
      <w:divBdr>
        <w:top w:val="none" w:sz="0" w:space="0" w:color="auto"/>
        <w:left w:val="none" w:sz="0" w:space="0" w:color="auto"/>
        <w:bottom w:val="none" w:sz="0" w:space="0" w:color="auto"/>
        <w:right w:val="none" w:sz="0" w:space="0" w:color="auto"/>
      </w:divBdr>
      <w:divsChild>
        <w:div w:id="612126696">
          <w:marLeft w:val="0"/>
          <w:marRight w:val="0"/>
          <w:marTop w:val="0"/>
          <w:marBottom w:val="0"/>
          <w:divBdr>
            <w:top w:val="none" w:sz="0" w:space="0" w:color="auto"/>
            <w:left w:val="none" w:sz="0" w:space="0" w:color="auto"/>
            <w:bottom w:val="none" w:sz="0" w:space="0" w:color="auto"/>
            <w:right w:val="none" w:sz="0" w:space="0" w:color="auto"/>
          </w:divBdr>
          <w:divsChild>
            <w:div w:id="1043137070">
              <w:marLeft w:val="0"/>
              <w:marRight w:val="0"/>
              <w:marTop w:val="0"/>
              <w:marBottom w:val="0"/>
              <w:divBdr>
                <w:top w:val="none" w:sz="0" w:space="0" w:color="auto"/>
                <w:left w:val="none" w:sz="0" w:space="0" w:color="auto"/>
                <w:bottom w:val="none" w:sz="0" w:space="0" w:color="auto"/>
                <w:right w:val="none" w:sz="0" w:space="0" w:color="auto"/>
              </w:divBdr>
              <w:divsChild>
                <w:div w:id="16536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229139">
      <w:bodyDiv w:val="1"/>
      <w:marLeft w:val="0"/>
      <w:marRight w:val="0"/>
      <w:marTop w:val="0"/>
      <w:marBottom w:val="0"/>
      <w:divBdr>
        <w:top w:val="none" w:sz="0" w:space="0" w:color="auto"/>
        <w:left w:val="none" w:sz="0" w:space="0" w:color="auto"/>
        <w:bottom w:val="none" w:sz="0" w:space="0" w:color="auto"/>
        <w:right w:val="none" w:sz="0" w:space="0" w:color="auto"/>
      </w:divBdr>
      <w:divsChild>
        <w:div w:id="2140218218">
          <w:marLeft w:val="0"/>
          <w:marRight w:val="0"/>
          <w:marTop w:val="0"/>
          <w:marBottom w:val="0"/>
          <w:divBdr>
            <w:top w:val="none" w:sz="0" w:space="0" w:color="auto"/>
            <w:left w:val="none" w:sz="0" w:space="0" w:color="auto"/>
            <w:bottom w:val="none" w:sz="0" w:space="0" w:color="auto"/>
            <w:right w:val="none" w:sz="0" w:space="0" w:color="auto"/>
          </w:divBdr>
          <w:divsChild>
            <w:div w:id="1435440937">
              <w:marLeft w:val="0"/>
              <w:marRight w:val="0"/>
              <w:marTop w:val="0"/>
              <w:marBottom w:val="0"/>
              <w:divBdr>
                <w:top w:val="none" w:sz="0" w:space="0" w:color="auto"/>
                <w:left w:val="none" w:sz="0" w:space="0" w:color="auto"/>
                <w:bottom w:val="none" w:sz="0" w:space="0" w:color="auto"/>
                <w:right w:val="none" w:sz="0" w:space="0" w:color="auto"/>
              </w:divBdr>
              <w:divsChild>
                <w:div w:id="127266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420843">
      <w:bodyDiv w:val="1"/>
      <w:marLeft w:val="0"/>
      <w:marRight w:val="0"/>
      <w:marTop w:val="0"/>
      <w:marBottom w:val="0"/>
      <w:divBdr>
        <w:top w:val="none" w:sz="0" w:space="0" w:color="auto"/>
        <w:left w:val="none" w:sz="0" w:space="0" w:color="auto"/>
        <w:bottom w:val="none" w:sz="0" w:space="0" w:color="auto"/>
        <w:right w:val="none" w:sz="0" w:space="0" w:color="auto"/>
      </w:divBdr>
      <w:divsChild>
        <w:div w:id="966160933">
          <w:marLeft w:val="0"/>
          <w:marRight w:val="0"/>
          <w:marTop w:val="0"/>
          <w:marBottom w:val="0"/>
          <w:divBdr>
            <w:top w:val="none" w:sz="0" w:space="0" w:color="auto"/>
            <w:left w:val="none" w:sz="0" w:space="0" w:color="auto"/>
            <w:bottom w:val="none" w:sz="0" w:space="0" w:color="auto"/>
            <w:right w:val="none" w:sz="0" w:space="0" w:color="auto"/>
          </w:divBdr>
          <w:divsChild>
            <w:div w:id="1764957000">
              <w:marLeft w:val="0"/>
              <w:marRight w:val="0"/>
              <w:marTop w:val="0"/>
              <w:marBottom w:val="0"/>
              <w:divBdr>
                <w:top w:val="none" w:sz="0" w:space="0" w:color="auto"/>
                <w:left w:val="none" w:sz="0" w:space="0" w:color="auto"/>
                <w:bottom w:val="none" w:sz="0" w:space="0" w:color="auto"/>
                <w:right w:val="none" w:sz="0" w:space="0" w:color="auto"/>
              </w:divBdr>
              <w:divsChild>
                <w:div w:id="43899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247149">
      <w:bodyDiv w:val="1"/>
      <w:marLeft w:val="0"/>
      <w:marRight w:val="0"/>
      <w:marTop w:val="0"/>
      <w:marBottom w:val="0"/>
      <w:divBdr>
        <w:top w:val="none" w:sz="0" w:space="0" w:color="auto"/>
        <w:left w:val="none" w:sz="0" w:space="0" w:color="auto"/>
        <w:bottom w:val="none" w:sz="0" w:space="0" w:color="auto"/>
        <w:right w:val="none" w:sz="0" w:space="0" w:color="auto"/>
      </w:divBdr>
      <w:divsChild>
        <w:div w:id="962610942">
          <w:marLeft w:val="0"/>
          <w:marRight w:val="0"/>
          <w:marTop w:val="0"/>
          <w:marBottom w:val="0"/>
          <w:divBdr>
            <w:top w:val="none" w:sz="0" w:space="0" w:color="auto"/>
            <w:left w:val="none" w:sz="0" w:space="0" w:color="auto"/>
            <w:bottom w:val="none" w:sz="0" w:space="0" w:color="auto"/>
            <w:right w:val="none" w:sz="0" w:space="0" w:color="auto"/>
          </w:divBdr>
          <w:divsChild>
            <w:div w:id="1226263282">
              <w:marLeft w:val="0"/>
              <w:marRight w:val="0"/>
              <w:marTop w:val="0"/>
              <w:marBottom w:val="0"/>
              <w:divBdr>
                <w:top w:val="none" w:sz="0" w:space="0" w:color="auto"/>
                <w:left w:val="none" w:sz="0" w:space="0" w:color="auto"/>
                <w:bottom w:val="none" w:sz="0" w:space="0" w:color="auto"/>
                <w:right w:val="none" w:sz="0" w:space="0" w:color="auto"/>
              </w:divBdr>
              <w:divsChild>
                <w:div w:id="133715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954518">
      <w:bodyDiv w:val="1"/>
      <w:marLeft w:val="0"/>
      <w:marRight w:val="0"/>
      <w:marTop w:val="0"/>
      <w:marBottom w:val="0"/>
      <w:divBdr>
        <w:top w:val="none" w:sz="0" w:space="0" w:color="auto"/>
        <w:left w:val="none" w:sz="0" w:space="0" w:color="auto"/>
        <w:bottom w:val="none" w:sz="0" w:space="0" w:color="auto"/>
        <w:right w:val="none" w:sz="0" w:space="0" w:color="auto"/>
      </w:divBdr>
      <w:divsChild>
        <w:div w:id="1750954680">
          <w:marLeft w:val="0"/>
          <w:marRight w:val="0"/>
          <w:marTop w:val="0"/>
          <w:marBottom w:val="0"/>
          <w:divBdr>
            <w:top w:val="none" w:sz="0" w:space="0" w:color="auto"/>
            <w:left w:val="none" w:sz="0" w:space="0" w:color="auto"/>
            <w:bottom w:val="none" w:sz="0" w:space="0" w:color="auto"/>
            <w:right w:val="none" w:sz="0" w:space="0" w:color="auto"/>
          </w:divBdr>
          <w:divsChild>
            <w:div w:id="1684896245">
              <w:marLeft w:val="0"/>
              <w:marRight w:val="0"/>
              <w:marTop w:val="0"/>
              <w:marBottom w:val="0"/>
              <w:divBdr>
                <w:top w:val="none" w:sz="0" w:space="0" w:color="auto"/>
                <w:left w:val="none" w:sz="0" w:space="0" w:color="auto"/>
                <w:bottom w:val="none" w:sz="0" w:space="0" w:color="auto"/>
                <w:right w:val="none" w:sz="0" w:space="0" w:color="auto"/>
              </w:divBdr>
              <w:divsChild>
                <w:div w:id="46944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841425">
      <w:bodyDiv w:val="1"/>
      <w:marLeft w:val="0"/>
      <w:marRight w:val="0"/>
      <w:marTop w:val="0"/>
      <w:marBottom w:val="0"/>
      <w:divBdr>
        <w:top w:val="none" w:sz="0" w:space="0" w:color="auto"/>
        <w:left w:val="none" w:sz="0" w:space="0" w:color="auto"/>
        <w:bottom w:val="none" w:sz="0" w:space="0" w:color="auto"/>
        <w:right w:val="none" w:sz="0" w:space="0" w:color="auto"/>
      </w:divBdr>
      <w:divsChild>
        <w:div w:id="1326586592">
          <w:marLeft w:val="0"/>
          <w:marRight w:val="0"/>
          <w:marTop w:val="0"/>
          <w:marBottom w:val="0"/>
          <w:divBdr>
            <w:top w:val="none" w:sz="0" w:space="0" w:color="auto"/>
            <w:left w:val="none" w:sz="0" w:space="0" w:color="auto"/>
            <w:bottom w:val="none" w:sz="0" w:space="0" w:color="auto"/>
            <w:right w:val="none" w:sz="0" w:space="0" w:color="auto"/>
          </w:divBdr>
          <w:divsChild>
            <w:div w:id="1130787116">
              <w:marLeft w:val="0"/>
              <w:marRight w:val="0"/>
              <w:marTop w:val="0"/>
              <w:marBottom w:val="0"/>
              <w:divBdr>
                <w:top w:val="none" w:sz="0" w:space="0" w:color="auto"/>
                <w:left w:val="none" w:sz="0" w:space="0" w:color="auto"/>
                <w:bottom w:val="none" w:sz="0" w:space="0" w:color="auto"/>
                <w:right w:val="none" w:sz="0" w:space="0" w:color="auto"/>
              </w:divBdr>
              <w:divsChild>
                <w:div w:id="77551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544294">
      <w:bodyDiv w:val="1"/>
      <w:marLeft w:val="0"/>
      <w:marRight w:val="0"/>
      <w:marTop w:val="0"/>
      <w:marBottom w:val="0"/>
      <w:divBdr>
        <w:top w:val="none" w:sz="0" w:space="0" w:color="auto"/>
        <w:left w:val="none" w:sz="0" w:space="0" w:color="auto"/>
        <w:bottom w:val="none" w:sz="0" w:space="0" w:color="auto"/>
        <w:right w:val="none" w:sz="0" w:space="0" w:color="auto"/>
      </w:divBdr>
      <w:divsChild>
        <w:div w:id="1617909376">
          <w:marLeft w:val="0"/>
          <w:marRight w:val="0"/>
          <w:marTop w:val="0"/>
          <w:marBottom w:val="0"/>
          <w:divBdr>
            <w:top w:val="none" w:sz="0" w:space="0" w:color="auto"/>
            <w:left w:val="none" w:sz="0" w:space="0" w:color="auto"/>
            <w:bottom w:val="none" w:sz="0" w:space="0" w:color="auto"/>
            <w:right w:val="none" w:sz="0" w:space="0" w:color="auto"/>
          </w:divBdr>
          <w:divsChild>
            <w:div w:id="1586111336">
              <w:marLeft w:val="0"/>
              <w:marRight w:val="0"/>
              <w:marTop w:val="0"/>
              <w:marBottom w:val="0"/>
              <w:divBdr>
                <w:top w:val="none" w:sz="0" w:space="0" w:color="auto"/>
                <w:left w:val="none" w:sz="0" w:space="0" w:color="auto"/>
                <w:bottom w:val="none" w:sz="0" w:space="0" w:color="auto"/>
                <w:right w:val="none" w:sz="0" w:space="0" w:color="auto"/>
              </w:divBdr>
              <w:divsChild>
                <w:div w:id="1015494152">
                  <w:marLeft w:val="0"/>
                  <w:marRight w:val="0"/>
                  <w:marTop w:val="0"/>
                  <w:marBottom w:val="0"/>
                  <w:divBdr>
                    <w:top w:val="none" w:sz="0" w:space="0" w:color="auto"/>
                    <w:left w:val="none" w:sz="0" w:space="0" w:color="auto"/>
                    <w:bottom w:val="none" w:sz="0" w:space="0" w:color="auto"/>
                    <w:right w:val="none" w:sz="0" w:space="0" w:color="auto"/>
                  </w:divBdr>
                  <w:divsChild>
                    <w:div w:id="198188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543999">
      <w:bodyDiv w:val="1"/>
      <w:marLeft w:val="0"/>
      <w:marRight w:val="0"/>
      <w:marTop w:val="0"/>
      <w:marBottom w:val="0"/>
      <w:divBdr>
        <w:top w:val="none" w:sz="0" w:space="0" w:color="auto"/>
        <w:left w:val="none" w:sz="0" w:space="0" w:color="auto"/>
        <w:bottom w:val="none" w:sz="0" w:space="0" w:color="auto"/>
        <w:right w:val="none" w:sz="0" w:space="0" w:color="auto"/>
      </w:divBdr>
      <w:divsChild>
        <w:div w:id="1269506024">
          <w:marLeft w:val="0"/>
          <w:marRight w:val="0"/>
          <w:marTop w:val="0"/>
          <w:marBottom w:val="0"/>
          <w:divBdr>
            <w:top w:val="none" w:sz="0" w:space="0" w:color="auto"/>
            <w:left w:val="none" w:sz="0" w:space="0" w:color="auto"/>
            <w:bottom w:val="none" w:sz="0" w:space="0" w:color="auto"/>
            <w:right w:val="none" w:sz="0" w:space="0" w:color="auto"/>
          </w:divBdr>
          <w:divsChild>
            <w:div w:id="1958490187">
              <w:marLeft w:val="0"/>
              <w:marRight w:val="0"/>
              <w:marTop w:val="0"/>
              <w:marBottom w:val="0"/>
              <w:divBdr>
                <w:top w:val="none" w:sz="0" w:space="0" w:color="auto"/>
                <w:left w:val="none" w:sz="0" w:space="0" w:color="auto"/>
                <w:bottom w:val="none" w:sz="0" w:space="0" w:color="auto"/>
                <w:right w:val="none" w:sz="0" w:space="0" w:color="auto"/>
              </w:divBdr>
              <w:divsChild>
                <w:div w:id="99831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208464">
      <w:bodyDiv w:val="1"/>
      <w:marLeft w:val="0"/>
      <w:marRight w:val="0"/>
      <w:marTop w:val="0"/>
      <w:marBottom w:val="0"/>
      <w:divBdr>
        <w:top w:val="none" w:sz="0" w:space="0" w:color="auto"/>
        <w:left w:val="none" w:sz="0" w:space="0" w:color="auto"/>
        <w:bottom w:val="none" w:sz="0" w:space="0" w:color="auto"/>
        <w:right w:val="none" w:sz="0" w:space="0" w:color="auto"/>
      </w:divBdr>
    </w:div>
    <w:div w:id="507253598">
      <w:bodyDiv w:val="1"/>
      <w:marLeft w:val="0"/>
      <w:marRight w:val="0"/>
      <w:marTop w:val="0"/>
      <w:marBottom w:val="0"/>
      <w:divBdr>
        <w:top w:val="none" w:sz="0" w:space="0" w:color="auto"/>
        <w:left w:val="none" w:sz="0" w:space="0" w:color="auto"/>
        <w:bottom w:val="none" w:sz="0" w:space="0" w:color="auto"/>
        <w:right w:val="none" w:sz="0" w:space="0" w:color="auto"/>
      </w:divBdr>
      <w:divsChild>
        <w:div w:id="529606903">
          <w:marLeft w:val="0"/>
          <w:marRight w:val="0"/>
          <w:marTop w:val="0"/>
          <w:marBottom w:val="0"/>
          <w:divBdr>
            <w:top w:val="none" w:sz="0" w:space="0" w:color="auto"/>
            <w:left w:val="none" w:sz="0" w:space="0" w:color="auto"/>
            <w:bottom w:val="none" w:sz="0" w:space="0" w:color="auto"/>
            <w:right w:val="none" w:sz="0" w:space="0" w:color="auto"/>
          </w:divBdr>
          <w:divsChild>
            <w:div w:id="1556578270">
              <w:marLeft w:val="0"/>
              <w:marRight w:val="0"/>
              <w:marTop w:val="0"/>
              <w:marBottom w:val="0"/>
              <w:divBdr>
                <w:top w:val="none" w:sz="0" w:space="0" w:color="auto"/>
                <w:left w:val="none" w:sz="0" w:space="0" w:color="auto"/>
                <w:bottom w:val="none" w:sz="0" w:space="0" w:color="auto"/>
                <w:right w:val="none" w:sz="0" w:space="0" w:color="auto"/>
              </w:divBdr>
              <w:divsChild>
                <w:div w:id="155662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82310">
      <w:bodyDiv w:val="1"/>
      <w:marLeft w:val="0"/>
      <w:marRight w:val="0"/>
      <w:marTop w:val="0"/>
      <w:marBottom w:val="0"/>
      <w:divBdr>
        <w:top w:val="none" w:sz="0" w:space="0" w:color="auto"/>
        <w:left w:val="none" w:sz="0" w:space="0" w:color="auto"/>
        <w:bottom w:val="none" w:sz="0" w:space="0" w:color="auto"/>
        <w:right w:val="none" w:sz="0" w:space="0" w:color="auto"/>
      </w:divBdr>
      <w:divsChild>
        <w:div w:id="1054350939">
          <w:marLeft w:val="0"/>
          <w:marRight w:val="0"/>
          <w:marTop w:val="0"/>
          <w:marBottom w:val="0"/>
          <w:divBdr>
            <w:top w:val="none" w:sz="0" w:space="0" w:color="auto"/>
            <w:left w:val="none" w:sz="0" w:space="0" w:color="auto"/>
            <w:bottom w:val="none" w:sz="0" w:space="0" w:color="auto"/>
            <w:right w:val="none" w:sz="0" w:space="0" w:color="auto"/>
          </w:divBdr>
          <w:divsChild>
            <w:div w:id="717318353">
              <w:marLeft w:val="0"/>
              <w:marRight w:val="0"/>
              <w:marTop w:val="0"/>
              <w:marBottom w:val="0"/>
              <w:divBdr>
                <w:top w:val="none" w:sz="0" w:space="0" w:color="auto"/>
                <w:left w:val="none" w:sz="0" w:space="0" w:color="auto"/>
                <w:bottom w:val="none" w:sz="0" w:space="0" w:color="auto"/>
                <w:right w:val="none" w:sz="0" w:space="0" w:color="auto"/>
              </w:divBdr>
              <w:divsChild>
                <w:div w:id="18876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054768">
      <w:bodyDiv w:val="1"/>
      <w:marLeft w:val="0"/>
      <w:marRight w:val="0"/>
      <w:marTop w:val="0"/>
      <w:marBottom w:val="0"/>
      <w:divBdr>
        <w:top w:val="none" w:sz="0" w:space="0" w:color="auto"/>
        <w:left w:val="none" w:sz="0" w:space="0" w:color="auto"/>
        <w:bottom w:val="none" w:sz="0" w:space="0" w:color="auto"/>
        <w:right w:val="none" w:sz="0" w:space="0" w:color="auto"/>
      </w:divBdr>
      <w:divsChild>
        <w:div w:id="1150831368">
          <w:marLeft w:val="0"/>
          <w:marRight w:val="0"/>
          <w:marTop w:val="0"/>
          <w:marBottom w:val="0"/>
          <w:divBdr>
            <w:top w:val="none" w:sz="0" w:space="0" w:color="auto"/>
            <w:left w:val="none" w:sz="0" w:space="0" w:color="auto"/>
            <w:bottom w:val="none" w:sz="0" w:space="0" w:color="auto"/>
            <w:right w:val="none" w:sz="0" w:space="0" w:color="auto"/>
          </w:divBdr>
          <w:divsChild>
            <w:div w:id="1230920615">
              <w:marLeft w:val="0"/>
              <w:marRight w:val="0"/>
              <w:marTop w:val="0"/>
              <w:marBottom w:val="0"/>
              <w:divBdr>
                <w:top w:val="none" w:sz="0" w:space="0" w:color="auto"/>
                <w:left w:val="none" w:sz="0" w:space="0" w:color="auto"/>
                <w:bottom w:val="none" w:sz="0" w:space="0" w:color="auto"/>
                <w:right w:val="none" w:sz="0" w:space="0" w:color="auto"/>
              </w:divBdr>
              <w:divsChild>
                <w:div w:id="637032729">
                  <w:marLeft w:val="0"/>
                  <w:marRight w:val="0"/>
                  <w:marTop w:val="0"/>
                  <w:marBottom w:val="0"/>
                  <w:divBdr>
                    <w:top w:val="none" w:sz="0" w:space="0" w:color="auto"/>
                    <w:left w:val="none" w:sz="0" w:space="0" w:color="auto"/>
                    <w:bottom w:val="none" w:sz="0" w:space="0" w:color="auto"/>
                    <w:right w:val="none" w:sz="0" w:space="0" w:color="auto"/>
                  </w:divBdr>
                  <w:divsChild>
                    <w:div w:id="91359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603191">
      <w:bodyDiv w:val="1"/>
      <w:marLeft w:val="0"/>
      <w:marRight w:val="0"/>
      <w:marTop w:val="0"/>
      <w:marBottom w:val="0"/>
      <w:divBdr>
        <w:top w:val="none" w:sz="0" w:space="0" w:color="auto"/>
        <w:left w:val="none" w:sz="0" w:space="0" w:color="auto"/>
        <w:bottom w:val="none" w:sz="0" w:space="0" w:color="auto"/>
        <w:right w:val="none" w:sz="0" w:space="0" w:color="auto"/>
      </w:divBdr>
    </w:div>
    <w:div w:id="583689572">
      <w:bodyDiv w:val="1"/>
      <w:marLeft w:val="0"/>
      <w:marRight w:val="0"/>
      <w:marTop w:val="0"/>
      <w:marBottom w:val="0"/>
      <w:divBdr>
        <w:top w:val="none" w:sz="0" w:space="0" w:color="auto"/>
        <w:left w:val="none" w:sz="0" w:space="0" w:color="auto"/>
        <w:bottom w:val="none" w:sz="0" w:space="0" w:color="auto"/>
        <w:right w:val="none" w:sz="0" w:space="0" w:color="auto"/>
      </w:divBdr>
      <w:divsChild>
        <w:div w:id="1008603335">
          <w:marLeft w:val="0"/>
          <w:marRight w:val="0"/>
          <w:marTop w:val="0"/>
          <w:marBottom w:val="0"/>
          <w:divBdr>
            <w:top w:val="none" w:sz="0" w:space="0" w:color="auto"/>
            <w:left w:val="none" w:sz="0" w:space="0" w:color="auto"/>
            <w:bottom w:val="none" w:sz="0" w:space="0" w:color="auto"/>
            <w:right w:val="none" w:sz="0" w:space="0" w:color="auto"/>
          </w:divBdr>
          <w:divsChild>
            <w:div w:id="1357973279">
              <w:marLeft w:val="0"/>
              <w:marRight w:val="0"/>
              <w:marTop w:val="0"/>
              <w:marBottom w:val="0"/>
              <w:divBdr>
                <w:top w:val="none" w:sz="0" w:space="0" w:color="auto"/>
                <w:left w:val="none" w:sz="0" w:space="0" w:color="auto"/>
                <w:bottom w:val="none" w:sz="0" w:space="0" w:color="auto"/>
                <w:right w:val="none" w:sz="0" w:space="0" w:color="auto"/>
              </w:divBdr>
              <w:divsChild>
                <w:div w:id="1201480248">
                  <w:marLeft w:val="0"/>
                  <w:marRight w:val="0"/>
                  <w:marTop w:val="0"/>
                  <w:marBottom w:val="0"/>
                  <w:divBdr>
                    <w:top w:val="none" w:sz="0" w:space="0" w:color="auto"/>
                    <w:left w:val="none" w:sz="0" w:space="0" w:color="auto"/>
                    <w:bottom w:val="none" w:sz="0" w:space="0" w:color="auto"/>
                    <w:right w:val="none" w:sz="0" w:space="0" w:color="auto"/>
                  </w:divBdr>
                  <w:divsChild>
                    <w:div w:id="200573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077681">
      <w:bodyDiv w:val="1"/>
      <w:marLeft w:val="0"/>
      <w:marRight w:val="0"/>
      <w:marTop w:val="0"/>
      <w:marBottom w:val="0"/>
      <w:divBdr>
        <w:top w:val="none" w:sz="0" w:space="0" w:color="auto"/>
        <w:left w:val="none" w:sz="0" w:space="0" w:color="auto"/>
        <w:bottom w:val="none" w:sz="0" w:space="0" w:color="auto"/>
        <w:right w:val="none" w:sz="0" w:space="0" w:color="auto"/>
      </w:divBdr>
    </w:div>
    <w:div w:id="590432024">
      <w:bodyDiv w:val="1"/>
      <w:marLeft w:val="0"/>
      <w:marRight w:val="0"/>
      <w:marTop w:val="0"/>
      <w:marBottom w:val="0"/>
      <w:divBdr>
        <w:top w:val="none" w:sz="0" w:space="0" w:color="auto"/>
        <w:left w:val="none" w:sz="0" w:space="0" w:color="auto"/>
        <w:bottom w:val="none" w:sz="0" w:space="0" w:color="auto"/>
        <w:right w:val="none" w:sz="0" w:space="0" w:color="auto"/>
      </w:divBdr>
      <w:divsChild>
        <w:div w:id="499467103">
          <w:marLeft w:val="0"/>
          <w:marRight w:val="0"/>
          <w:marTop w:val="0"/>
          <w:marBottom w:val="0"/>
          <w:divBdr>
            <w:top w:val="none" w:sz="0" w:space="0" w:color="auto"/>
            <w:left w:val="none" w:sz="0" w:space="0" w:color="auto"/>
            <w:bottom w:val="none" w:sz="0" w:space="0" w:color="auto"/>
            <w:right w:val="none" w:sz="0" w:space="0" w:color="auto"/>
          </w:divBdr>
          <w:divsChild>
            <w:div w:id="80492262">
              <w:marLeft w:val="0"/>
              <w:marRight w:val="0"/>
              <w:marTop w:val="0"/>
              <w:marBottom w:val="0"/>
              <w:divBdr>
                <w:top w:val="none" w:sz="0" w:space="0" w:color="auto"/>
                <w:left w:val="none" w:sz="0" w:space="0" w:color="auto"/>
                <w:bottom w:val="none" w:sz="0" w:space="0" w:color="auto"/>
                <w:right w:val="none" w:sz="0" w:space="0" w:color="auto"/>
              </w:divBdr>
              <w:divsChild>
                <w:div w:id="67811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71719">
      <w:bodyDiv w:val="1"/>
      <w:marLeft w:val="0"/>
      <w:marRight w:val="0"/>
      <w:marTop w:val="0"/>
      <w:marBottom w:val="0"/>
      <w:divBdr>
        <w:top w:val="none" w:sz="0" w:space="0" w:color="auto"/>
        <w:left w:val="none" w:sz="0" w:space="0" w:color="auto"/>
        <w:bottom w:val="none" w:sz="0" w:space="0" w:color="auto"/>
        <w:right w:val="none" w:sz="0" w:space="0" w:color="auto"/>
      </w:divBdr>
      <w:divsChild>
        <w:div w:id="1526674823">
          <w:marLeft w:val="0"/>
          <w:marRight w:val="0"/>
          <w:marTop w:val="0"/>
          <w:marBottom w:val="0"/>
          <w:divBdr>
            <w:top w:val="none" w:sz="0" w:space="0" w:color="auto"/>
            <w:left w:val="none" w:sz="0" w:space="0" w:color="auto"/>
            <w:bottom w:val="none" w:sz="0" w:space="0" w:color="auto"/>
            <w:right w:val="none" w:sz="0" w:space="0" w:color="auto"/>
          </w:divBdr>
          <w:divsChild>
            <w:div w:id="1463113236">
              <w:marLeft w:val="0"/>
              <w:marRight w:val="0"/>
              <w:marTop w:val="0"/>
              <w:marBottom w:val="0"/>
              <w:divBdr>
                <w:top w:val="none" w:sz="0" w:space="0" w:color="auto"/>
                <w:left w:val="none" w:sz="0" w:space="0" w:color="auto"/>
                <w:bottom w:val="none" w:sz="0" w:space="0" w:color="auto"/>
                <w:right w:val="none" w:sz="0" w:space="0" w:color="auto"/>
              </w:divBdr>
              <w:divsChild>
                <w:div w:id="202678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190506">
      <w:bodyDiv w:val="1"/>
      <w:marLeft w:val="0"/>
      <w:marRight w:val="0"/>
      <w:marTop w:val="0"/>
      <w:marBottom w:val="0"/>
      <w:divBdr>
        <w:top w:val="none" w:sz="0" w:space="0" w:color="auto"/>
        <w:left w:val="none" w:sz="0" w:space="0" w:color="auto"/>
        <w:bottom w:val="none" w:sz="0" w:space="0" w:color="auto"/>
        <w:right w:val="none" w:sz="0" w:space="0" w:color="auto"/>
      </w:divBdr>
      <w:divsChild>
        <w:div w:id="1899705278">
          <w:marLeft w:val="0"/>
          <w:marRight w:val="0"/>
          <w:marTop w:val="0"/>
          <w:marBottom w:val="0"/>
          <w:divBdr>
            <w:top w:val="none" w:sz="0" w:space="0" w:color="auto"/>
            <w:left w:val="none" w:sz="0" w:space="0" w:color="auto"/>
            <w:bottom w:val="none" w:sz="0" w:space="0" w:color="auto"/>
            <w:right w:val="none" w:sz="0" w:space="0" w:color="auto"/>
          </w:divBdr>
          <w:divsChild>
            <w:div w:id="1654985579">
              <w:marLeft w:val="0"/>
              <w:marRight w:val="0"/>
              <w:marTop w:val="0"/>
              <w:marBottom w:val="0"/>
              <w:divBdr>
                <w:top w:val="none" w:sz="0" w:space="0" w:color="auto"/>
                <w:left w:val="none" w:sz="0" w:space="0" w:color="auto"/>
                <w:bottom w:val="none" w:sz="0" w:space="0" w:color="auto"/>
                <w:right w:val="none" w:sz="0" w:space="0" w:color="auto"/>
              </w:divBdr>
              <w:divsChild>
                <w:div w:id="178769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580906">
      <w:bodyDiv w:val="1"/>
      <w:marLeft w:val="0"/>
      <w:marRight w:val="0"/>
      <w:marTop w:val="0"/>
      <w:marBottom w:val="0"/>
      <w:divBdr>
        <w:top w:val="none" w:sz="0" w:space="0" w:color="auto"/>
        <w:left w:val="none" w:sz="0" w:space="0" w:color="auto"/>
        <w:bottom w:val="none" w:sz="0" w:space="0" w:color="auto"/>
        <w:right w:val="none" w:sz="0" w:space="0" w:color="auto"/>
      </w:divBdr>
      <w:divsChild>
        <w:div w:id="363023289">
          <w:marLeft w:val="0"/>
          <w:marRight w:val="0"/>
          <w:marTop w:val="0"/>
          <w:marBottom w:val="0"/>
          <w:divBdr>
            <w:top w:val="none" w:sz="0" w:space="0" w:color="auto"/>
            <w:left w:val="none" w:sz="0" w:space="0" w:color="auto"/>
            <w:bottom w:val="none" w:sz="0" w:space="0" w:color="auto"/>
            <w:right w:val="none" w:sz="0" w:space="0" w:color="auto"/>
          </w:divBdr>
          <w:divsChild>
            <w:div w:id="1634559914">
              <w:marLeft w:val="0"/>
              <w:marRight w:val="0"/>
              <w:marTop w:val="0"/>
              <w:marBottom w:val="0"/>
              <w:divBdr>
                <w:top w:val="none" w:sz="0" w:space="0" w:color="auto"/>
                <w:left w:val="none" w:sz="0" w:space="0" w:color="auto"/>
                <w:bottom w:val="none" w:sz="0" w:space="0" w:color="auto"/>
                <w:right w:val="none" w:sz="0" w:space="0" w:color="auto"/>
              </w:divBdr>
              <w:divsChild>
                <w:div w:id="128346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10882">
      <w:bodyDiv w:val="1"/>
      <w:marLeft w:val="0"/>
      <w:marRight w:val="0"/>
      <w:marTop w:val="0"/>
      <w:marBottom w:val="0"/>
      <w:divBdr>
        <w:top w:val="none" w:sz="0" w:space="0" w:color="auto"/>
        <w:left w:val="none" w:sz="0" w:space="0" w:color="auto"/>
        <w:bottom w:val="none" w:sz="0" w:space="0" w:color="auto"/>
        <w:right w:val="none" w:sz="0" w:space="0" w:color="auto"/>
      </w:divBdr>
      <w:divsChild>
        <w:div w:id="1152218128">
          <w:marLeft w:val="0"/>
          <w:marRight w:val="0"/>
          <w:marTop w:val="0"/>
          <w:marBottom w:val="0"/>
          <w:divBdr>
            <w:top w:val="none" w:sz="0" w:space="0" w:color="auto"/>
            <w:left w:val="none" w:sz="0" w:space="0" w:color="auto"/>
            <w:bottom w:val="none" w:sz="0" w:space="0" w:color="auto"/>
            <w:right w:val="none" w:sz="0" w:space="0" w:color="auto"/>
          </w:divBdr>
          <w:divsChild>
            <w:div w:id="533233581">
              <w:marLeft w:val="0"/>
              <w:marRight w:val="0"/>
              <w:marTop w:val="0"/>
              <w:marBottom w:val="0"/>
              <w:divBdr>
                <w:top w:val="none" w:sz="0" w:space="0" w:color="auto"/>
                <w:left w:val="none" w:sz="0" w:space="0" w:color="auto"/>
                <w:bottom w:val="none" w:sz="0" w:space="0" w:color="auto"/>
                <w:right w:val="none" w:sz="0" w:space="0" w:color="auto"/>
              </w:divBdr>
              <w:divsChild>
                <w:div w:id="1485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88243">
      <w:bodyDiv w:val="1"/>
      <w:marLeft w:val="0"/>
      <w:marRight w:val="0"/>
      <w:marTop w:val="0"/>
      <w:marBottom w:val="0"/>
      <w:divBdr>
        <w:top w:val="none" w:sz="0" w:space="0" w:color="auto"/>
        <w:left w:val="none" w:sz="0" w:space="0" w:color="auto"/>
        <w:bottom w:val="none" w:sz="0" w:space="0" w:color="auto"/>
        <w:right w:val="none" w:sz="0" w:space="0" w:color="auto"/>
      </w:divBdr>
      <w:divsChild>
        <w:div w:id="1986085467">
          <w:marLeft w:val="0"/>
          <w:marRight w:val="0"/>
          <w:marTop w:val="0"/>
          <w:marBottom w:val="0"/>
          <w:divBdr>
            <w:top w:val="none" w:sz="0" w:space="0" w:color="auto"/>
            <w:left w:val="none" w:sz="0" w:space="0" w:color="auto"/>
            <w:bottom w:val="none" w:sz="0" w:space="0" w:color="auto"/>
            <w:right w:val="none" w:sz="0" w:space="0" w:color="auto"/>
          </w:divBdr>
          <w:divsChild>
            <w:div w:id="577327476">
              <w:marLeft w:val="0"/>
              <w:marRight w:val="0"/>
              <w:marTop w:val="0"/>
              <w:marBottom w:val="0"/>
              <w:divBdr>
                <w:top w:val="none" w:sz="0" w:space="0" w:color="auto"/>
                <w:left w:val="none" w:sz="0" w:space="0" w:color="auto"/>
                <w:bottom w:val="none" w:sz="0" w:space="0" w:color="auto"/>
                <w:right w:val="none" w:sz="0" w:space="0" w:color="auto"/>
              </w:divBdr>
              <w:divsChild>
                <w:div w:id="234898985">
                  <w:marLeft w:val="0"/>
                  <w:marRight w:val="0"/>
                  <w:marTop w:val="0"/>
                  <w:marBottom w:val="0"/>
                  <w:divBdr>
                    <w:top w:val="none" w:sz="0" w:space="0" w:color="auto"/>
                    <w:left w:val="none" w:sz="0" w:space="0" w:color="auto"/>
                    <w:bottom w:val="none" w:sz="0" w:space="0" w:color="auto"/>
                    <w:right w:val="none" w:sz="0" w:space="0" w:color="auto"/>
                  </w:divBdr>
                  <w:divsChild>
                    <w:div w:id="1585604255">
                      <w:marLeft w:val="0"/>
                      <w:marRight w:val="0"/>
                      <w:marTop w:val="0"/>
                      <w:marBottom w:val="0"/>
                      <w:divBdr>
                        <w:top w:val="none" w:sz="0" w:space="0" w:color="auto"/>
                        <w:left w:val="none" w:sz="0" w:space="0" w:color="auto"/>
                        <w:bottom w:val="none" w:sz="0" w:space="0" w:color="auto"/>
                        <w:right w:val="none" w:sz="0" w:space="0" w:color="auto"/>
                      </w:divBdr>
                    </w:div>
                  </w:divsChild>
                </w:div>
                <w:div w:id="2045131334">
                  <w:marLeft w:val="0"/>
                  <w:marRight w:val="0"/>
                  <w:marTop w:val="0"/>
                  <w:marBottom w:val="0"/>
                  <w:divBdr>
                    <w:top w:val="none" w:sz="0" w:space="0" w:color="auto"/>
                    <w:left w:val="none" w:sz="0" w:space="0" w:color="auto"/>
                    <w:bottom w:val="none" w:sz="0" w:space="0" w:color="auto"/>
                    <w:right w:val="none" w:sz="0" w:space="0" w:color="auto"/>
                  </w:divBdr>
                  <w:divsChild>
                    <w:div w:id="103384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041962">
      <w:bodyDiv w:val="1"/>
      <w:marLeft w:val="0"/>
      <w:marRight w:val="0"/>
      <w:marTop w:val="0"/>
      <w:marBottom w:val="0"/>
      <w:divBdr>
        <w:top w:val="none" w:sz="0" w:space="0" w:color="auto"/>
        <w:left w:val="none" w:sz="0" w:space="0" w:color="auto"/>
        <w:bottom w:val="none" w:sz="0" w:space="0" w:color="auto"/>
        <w:right w:val="none" w:sz="0" w:space="0" w:color="auto"/>
      </w:divBdr>
      <w:divsChild>
        <w:div w:id="120463643">
          <w:marLeft w:val="0"/>
          <w:marRight w:val="0"/>
          <w:marTop w:val="0"/>
          <w:marBottom w:val="0"/>
          <w:divBdr>
            <w:top w:val="none" w:sz="0" w:space="0" w:color="auto"/>
            <w:left w:val="none" w:sz="0" w:space="0" w:color="auto"/>
            <w:bottom w:val="none" w:sz="0" w:space="0" w:color="auto"/>
            <w:right w:val="none" w:sz="0" w:space="0" w:color="auto"/>
          </w:divBdr>
          <w:divsChild>
            <w:div w:id="906186234">
              <w:marLeft w:val="0"/>
              <w:marRight w:val="0"/>
              <w:marTop w:val="0"/>
              <w:marBottom w:val="0"/>
              <w:divBdr>
                <w:top w:val="none" w:sz="0" w:space="0" w:color="auto"/>
                <w:left w:val="none" w:sz="0" w:space="0" w:color="auto"/>
                <w:bottom w:val="none" w:sz="0" w:space="0" w:color="auto"/>
                <w:right w:val="none" w:sz="0" w:space="0" w:color="auto"/>
              </w:divBdr>
              <w:divsChild>
                <w:div w:id="34617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659332">
      <w:bodyDiv w:val="1"/>
      <w:marLeft w:val="0"/>
      <w:marRight w:val="0"/>
      <w:marTop w:val="0"/>
      <w:marBottom w:val="0"/>
      <w:divBdr>
        <w:top w:val="none" w:sz="0" w:space="0" w:color="auto"/>
        <w:left w:val="none" w:sz="0" w:space="0" w:color="auto"/>
        <w:bottom w:val="none" w:sz="0" w:space="0" w:color="auto"/>
        <w:right w:val="none" w:sz="0" w:space="0" w:color="auto"/>
      </w:divBdr>
      <w:divsChild>
        <w:div w:id="83965089">
          <w:marLeft w:val="0"/>
          <w:marRight w:val="0"/>
          <w:marTop w:val="0"/>
          <w:marBottom w:val="0"/>
          <w:divBdr>
            <w:top w:val="none" w:sz="0" w:space="0" w:color="auto"/>
            <w:left w:val="none" w:sz="0" w:space="0" w:color="auto"/>
            <w:bottom w:val="none" w:sz="0" w:space="0" w:color="auto"/>
            <w:right w:val="none" w:sz="0" w:space="0" w:color="auto"/>
          </w:divBdr>
          <w:divsChild>
            <w:div w:id="1500536849">
              <w:marLeft w:val="0"/>
              <w:marRight w:val="0"/>
              <w:marTop w:val="0"/>
              <w:marBottom w:val="0"/>
              <w:divBdr>
                <w:top w:val="none" w:sz="0" w:space="0" w:color="auto"/>
                <w:left w:val="none" w:sz="0" w:space="0" w:color="auto"/>
                <w:bottom w:val="none" w:sz="0" w:space="0" w:color="auto"/>
                <w:right w:val="none" w:sz="0" w:space="0" w:color="auto"/>
              </w:divBdr>
              <w:divsChild>
                <w:div w:id="19250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345071">
      <w:bodyDiv w:val="1"/>
      <w:marLeft w:val="0"/>
      <w:marRight w:val="0"/>
      <w:marTop w:val="0"/>
      <w:marBottom w:val="0"/>
      <w:divBdr>
        <w:top w:val="none" w:sz="0" w:space="0" w:color="auto"/>
        <w:left w:val="none" w:sz="0" w:space="0" w:color="auto"/>
        <w:bottom w:val="none" w:sz="0" w:space="0" w:color="auto"/>
        <w:right w:val="none" w:sz="0" w:space="0" w:color="auto"/>
      </w:divBdr>
      <w:divsChild>
        <w:div w:id="2016153479">
          <w:marLeft w:val="0"/>
          <w:marRight w:val="0"/>
          <w:marTop w:val="0"/>
          <w:marBottom w:val="0"/>
          <w:divBdr>
            <w:top w:val="none" w:sz="0" w:space="0" w:color="auto"/>
            <w:left w:val="none" w:sz="0" w:space="0" w:color="auto"/>
            <w:bottom w:val="none" w:sz="0" w:space="0" w:color="auto"/>
            <w:right w:val="none" w:sz="0" w:space="0" w:color="auto"/>
          </w:divBdr>
          <w:divsChild>
            <w:div w:id="2131510440">
              <w:marLeft w:val="0"/>
              <w:marRight w:val="0"/>
              <w:marTop w:val="0"/>
              <w:marBottom w:val="0"/>
              <w:divBdr>
                <w:top w:val="none" w:sz="0" w:space="0" w:color="auto"/>
                <w:left w:val="none" w:sz="0" w:space="0" w:color="auto"/>
                <w:bottom w:val="none" w:sz="0" w:space="0" w:color="auto"/>
                <w:right w:val="none" w:sz="0" w:space="0" w:color="auto"/>
              </w:divBdr>
              <w:divsChild>
                <w:div w:id="25232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91201">
      <w:bodyDiv w:val="1"/>
      <w:marLeft w:val="0"/>
      <w:marRight w:val="0"/>
      <w:marTop w:val="0"/>
      <w:marBottom w:val="0"/>
      <w:divBdr>
        <w:top w:val="none" w:sz="0" w:space="0" w:color="auto"/>
        <w:left w:val="none" w:sz="0" w:space="0" w:color="auto"/>
        <w:bottom w:val="none" w:sz="0" w:space="0" w:color="auto"/>
        <w:right w:val="none" w:sz="0" w:space="0" w:color="auto"/>
      </w:divBdr>
      <w:divsChild>
        <w:div w:id="515995924">
          <w:marLeft w:val="0"/>
          <w:marRight w:val="0"/>
          <w:marTop w:val="0"/>
          <w:marBottom w:val="0"/>
          <w:divBdr>
            <w:top w:val="none" w:sz="0" w:space="0" w:color="auto"/>
            <w:left w:val="none" w:sz="0" w:space="0" w:color="auto"/>
            <w:bottom w:val="none" w:sz="0" w:space="0" w:color="auto"/>
            <w:right w:val="none" w:sz="0" w:space="0" w:color="auto"/>
          </w:divBdr>
          <w:divsChild>
            <w:div w:id="1102989027">
              <w:marLeft w:val="0"/>
              <w:marRight w:val="0"/>
              <w:marTop w:val="0"/>
              <w:marBottom w:val="0"/>
              <w:divBdr>
                <w:top w:val="none" w:sz="0" w:space="0" w:color="auto"/>
                <w:left w:val="none" w:sz="0" w:space="0" w:color="auto"/>
                <w:bottom w:val="none" w:sz="0" w:space="0" w:color="auto"/>
                <w:right w:val="none" w:sz="0" w:space="0" w:color="auto"/>
              </w:divBdr>
              <w:divsChild>
                <w:div w:id="205258834">
                  <w:marLeft w:val="0"/>
                  <w:marRight w:val="0"/>
                  <w:marTop w:val="0"/>
                  <w:marBottom w:val="0"/>
                  <w:divBdr>
                    <w:top w:val="none" w:sz="0" w:space="0" w:color="auto"/>
                    <w:left w:val="none" w:sz="0" w:space="0" w:color="auto"/>
                    <w:bottom w:val="none" w:sz="0" w:space="0" w:color="auto"/>
                    <w:right w:val="none" w:sz="0" w:space="0" w:color="auto"/>
                  </w:divBdr>
                  <w:divsChild>
                    <w:div w:id="197028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098659">
      <w:bodyDiv w:val="1"/>
      <w:marLeft w:val="0"/>
      <w:marRight w:val="0"/>
      <w:marTop w:val="0"/>
      <w:marBottom w:val="0"/>
      <w:divBdr>
        <w:top w:val="none" w:sz="0" w:space="0" w:color="auto"/>
        <w:left w:val="none" w:sz="0" w:space="0" w:color="auto"/>
        <w:bottom w:val="none" w:sz="0" w:space="0" w:color="auto"/>
        <w:right w:val="none" w:sz="0" w:space="0" w:color="auto"/>
      </w:divBdr>
      <w:divsChild>
        <w:div w:id="1665664362">
          <w:marLeft w:val="0"/>
          <w:marRight w:val="0"/>
          <w:marTop w:val="0"/>
          <w:marBottom w:val="0"/>
          <w:divBdr>
            <w:top w:val="none" w:sz="0" w:space="0" w:color="auto"/>
            <w:left w:val="none" w:sz="0" w:space="0" w:color="auto"/>
            <w:bottom w:val="none" w:sz="0" w:space="0" w:color="auto"/>
            <w:right w:val="none" w:sz="0" w:space="0" w:color="auto"/>
          </w:divBdr>
          <w:divsChild>
            <w:div w:id="1406993661">
              <w:marLeft w:val="0"/>
              <w:marRight w:val="0"/>
              <w:marTop w:val="0"/>
              <w:marBottom w:val="0"/>
              <w:divBdr>
                <w:top w:val="none" w:sz="0" w:space="0" w:color="auto"/>
                <w:left w:val="none" w:sz="0" w:space="0" w:color="auto"/>
                <w:bottom w:val="none" w:sz="0" w:space="0" w:color="auto"/>
                <w:right w:val="none" w:sz="0" w:space="0" w:color="auto"/>
              </w:divBdr>
              <w:divsChild>
                <w:div w:id="757755423">
                  <w:marLeft w:val="0"/>
                  <w:marRight w:val="0"/>
                  <w:marTop w:val="0"/>
                  <w:marBottom w:val="0"/>
                  <w:divBdr>
                    <w:top w:val="none" w:sz="0" w:space="0" w:color="auto"/>
                    <w:left w:val="none" w:sz="0" w:space="0" w:color="auto"/>
                    <w:bottom w:val="none" w:sz="0" w:space="0" w:color="auto"/>
                    <w:right w:val="none" w:sz="0" w:space="0" w:color="auto"/>
                  </w:divBdr>
                  <w:divsChild>
                    <w:div w:id="149248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339586">
      <w:bodyDiv w:val="1"/>
      <w:marLeft w:val="0"/>
      <w:marRight w:val="0"/>
      <w:marTop w:val="0"/>
      <w:marBottom w:val="0"/>
      <w:divBdr>
        <w:top w:val="none" w:sz="0" w:space="0" w:color="auto"/>
        <w:left w:val="none" w:sz="0" w:space="0" w:color="auto"/>
        <w:bottom w:val="none" w:sz="0" w:space="0" w:color="auto"/>
        <w:right w:val="none" w:sz="0" w:space="0" w:color="auto"/>
      </w:divBdr>
      <w:divsChild>
        <w:div w:id="1267033740">
          <w:marLeft w:val="0"/>
          <w:marRight w:val="0"/>
          <w:marTop w:val="0"/>
          <w:marBottom w:val="0"/>
          <w:divBdr>
            <w:top w:val="none" w:sz="0" w:space="0" w:color="auto"/>
            <w:left w:val="none" w:sz="0" w:space="0" w:color="auto"/>
            <w:bottom w:val="none" w:sz="0" w:space="0" w:color="auto"/>
            <w:right w:val="none" w:sz="0" w:space="0" w:color="auto"/>
          </w:divBdr>
          <w:divsChild>
            <w:div w:id="1487553686">
              <w:marLeft w:val="0"/>
              <w:marRight w:val="0"/>
              <w:marTop w:val="0"/>
              <w:marBottom w:val="0"/>
              <w:divBdr>
                <w:top w:val="none" w:sz="0" w:space="0" w:color="auto"/>
                <w:left w:val="none" w:sz="0" w:space="0" w:color="auto"/>
                <w:bottom w:val="none" w:sz="0" w:space="0" w:color="auto"/>
                <w:right w:val="none" w:sz="0" w:space="0" w:color="auto"/>
              </w:divBdr>
              <w:divsChild>
                <w:div w:id="38707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442305">
      <w:bodyDiv w:val="1"/>
      <w:marLeft w:val="0"/>
      <w:marRight w:val="0"/>
      <w:marTop w:val="0"/>
      <w:marBottom w:val="0"/>
      <w:divBdr>
        <w:top w:val="none" w:sz="0" w:space="0" w:color="auto"/>
        <w:left w:val="none" w:sz="0" w:space="0" w:color="auto"/>
        <w:bottom w:val="none" w:sz="0" w:space="0" w:color="auto"/>
        <w:right w:val="none" w:sz="0" w:space="0" w:color="auto"/>
      </w:divBdr>
      <w:divsChild>
        <w:div w:id="1032220134">
          <w:marLeft w:val="0"/>
          <w:marRight w:val="0"/>
          <w:marTop w:val="0"/>
          <w:marBottom w:val="0"/>
          <w:divBdr>
            <w:top w:val="none" w:sz="0" w:space="0" w:color="auto"/>
            <w:left w:val="none" w:sz="0" w:space="0" w:color="auto"/>
            <w:bottom w:val="none" w:sz="0" w:space="0" w:color="auto"/>
            <w:right w:val="none" w:sz="0" w:space="0" w:color="auto"/>
          </w:divBdr>
          <w:divsChild>
            <w:div w:id="1198352543">
              <w:marLeft w:val="0"/>
              <w:marRight w:val="0"/>
              <w:marTop w:val="0"/>
              <w:marBottom w:val="0"/>
              <w:divBdr>
                <w:top w:val="none" w:sz="0" w:space="0" w:color="auto"/>
                <w:left w:val="none" w:sz="0" w:space="0" w:color="auto"/>
                <w:bottom w:val="none" w:sz="0" w:space="0" w:color="auto"/>
                <w:right w:val="none" w:sz="0" w:space="0" w:color="auto"/>
              </w:divBdr>
              <w:divsChild>
                <w:div w:id="149140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187852">
      <w:bodyDiv w:val="1"/>
      <w:marLeft w:val="0"/>
      <w:marRight w:val="0"/>
      <w:marTop w:val="0"/>
      <w:marBottom w:val="0"/>
      <w:divBdr>
        <w:top w:val="none" w:sz="0" w:space="0" w:color="auto"/>
        <w:left w:val="none" w:sz="0" w:space="0" w:color="auto"/>
        <w:bottom w:val="none" w:sz="0" w:space="0" w:color="auto"/>
        <w:right w:val="none" w:sz="0" w:space="0" w:color="auto"/>
      </w:divBdr>
      <w:divsChild>
        <w:div w:id="1305234418">
          <w:marLeft w:val="0"/>
          <w:marRight w:val="0"/>
          <w:marTop w:val="0"/>
          <w:marBottom w:val="0"/>
          <w:divBdr>
            <w:top w:val="none" w:sz="0" w:space="0" w:color="auto"/>
            <w:left w:val="none" w:sz="0" w:space="0" w:color="auto"/>
            <w:bottom w:val="none" w:sz="0" w:space="0" w:color="auto"/>
            <w:right w:val="none" w:sz="0" w:space="0" w:color="auto"/>
          </w:divBdr>
          <w:divsChild>
            <w:div w:id="492794279">
              <w:marLeft w:val="0"/>
              <w:marRight w:val="0"/>
              <w:marTop w:val="0"/>
              <w:marBottom w:val="0"/>
              <w:divBdr>
                <w:top w:val="none" w:sz="0" w:space="0" w:color="auto"/>
                <w:left w:val="none" w:sz="0" w:space="0" w:color="auto"/>
                <w:bottom w:val="none" w:sz="0" w:space="0" w:color="auto"/>
                <w:right w:val="none" w:sz="0" w:space="0" w:color="auto"/>
              </w:divBdr>
              <w:divsChild>
                <w:div w:id="99113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083682">
      <w:bodyDiv w:val="1"/>
      <w:marLeft w:val="0"/>
      <w:marRight w:val="0"/>
      <w:marTop w:val="0"/>
      <w:marBottom w:val="0"/>
      <w:divBdr>
        <w:top w:val="none" w:sz="0" w:space="0" w:color="auto"/>
        <w:left w:val="none" w:sz="0" w:space="0" w:color="auto"/>
        <w:bottom w:val="none" w:sz="0" w:space="0" w:color="auto"/>
        <w:right w:val="none" w:sz="0" w:space="0" w:color="auto"/>
      </w:divBdr>
      <w:divsChild>
        <w:div w:id="858128732">
          <w:marLeft w:val="0"/>
          <w:marRight w:val="0"/>
          <w:marTop w:val="0"/>
          <w:marBottom w:val="0"/>
          <w:divBdr>
            <w:top w:val="none" w:sz="0" w:space="0" w:color="auto"/>
            <w:left w:val="none" w:sz="0" w:space="0" w:color="auto"/>
            <w:bottom w:val="none" w:sz="0" w:space="0" w:color="auto"/>
            <w:right w:val="none" w:sz="0" w:space="0" w:color="auto"/>
          </w:divBdr>
          <w:divsChild>
            <w:div w:id="122232919">
              <w:marLeft w:val="0"/>
              <w:marRight w:val="0"/>
              <w:marTop w:val="0"/>
              <w:marBottom w:val="0"/>
              <w:divBdr>
                <w:top w:val="none" w:sz="0" w:space="0" w:color="auto"/>
                <w:left w:val="none" w:sz="0" w:space="0" w:color="auto"/>
                <w:bottom w:val="none" w:sz="0" w:space="0" w:color="auto"/>
                <w:right w:val="none" w:sz="0" w:space="0" w:color="auto"/>
              </w:divBdr>
              <w:divsChild>
                <w:div w:id="73003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365447">
      <w:bodyDiv w:val="1"/>
      <w:marLeft w:val="0"/>
      <w:marRight w:val="0"/>
      <w:marTop w:val="0"/>
      <w:marBottom w:val="0"/>
      <w:divBdr>
        <w:top w:val="none" w:sz="0" w:space="0" w:color="auto"/>
        <w:left w:val="none" w:sz="0" w:space="0" w:color="auto"/>
        <w:bottom w:val="none" w:sz="0" w:space="0" w:color="auto"/>
        <w:right w:val="none" w:sz="0" w:space="0" w:color="auto"/>
      </w:divBdr>
    </w:div>
    <w:div w:id="871915317">
      <w:bodyDiv w:val="1"/>
      <w:marLeft w:val="0"/>
      <w:marRight w:val="0"/>
      <w:marTop w:val="0"/>
      <w:marBottom w:val="0"/>
      <w:divBdr>
        <w:top w:val="none" w:sz="0" w:space="0" w:color="auto"/>
        <w:left w:val="none" w:sz="0" w:space="0" w:color="auto"/>
        <w:bottom w:val="none" w:sz="0" w:space="0" w:color="auto"/>
        <w:right w:val="none" w:sz="0" w:space="0" w:color="auto"/>
      </w:divBdr>
    </w:div>
    <w:div w:id="890070325">
      <w:bodyDiv w:val="1"/>
      <w:marLeft w:val="0"/>
      <w:marRight w:val="0"/>
      <w:marTop w:val="0"/>
      <w:marBottom w:val="0"/>
      <w:divBdr>
        <w:top w:val="none" w:sz="0" w:space="0" w:color="auto"/>
        <w:left w:val="none" w:sz="0" w:space="0" w:color="auto"/>
        <w:bottom w:val="none" w:sz="0" w:space="0" w:color="auto"/>
        <w:right w:val="none" w:sz="0" w:space="0" w:color="auto"/>
      </w:divBdr>
    </w:div>
    <w:div w:id="897058815">
      <w:bodyDiv w:val="1"/>
      <w:marLeft w:val="0"/>
      <w:marRight w:val="0"/>
      <w:marTop w:val="0"/>
      <w:marBottom w:val="0"/>
      <w:divBdr>
        <w:top w:val="none" w:sz="0" w:space="0" w:color="auto"/>
        <w:left w:val="none" w:sz="0" w:space="0" w:color="auto"/>
        <w:bottom w:val="none" w:sz="0" w:space="0" w:color="auto"/>
        <w:right w:val="none" w:sz="0" w:space="0" w:color="auto"/>
      </w:divBdr>
      <w:divsChild>
        <w:div w:id="1776099989">
          <w:marLeft w:val="0"/>
          <w:marRight w:val="0"/>
          <w:marTop w:val="0"/>
          <w:marBottom w:val="0"/>
          <w:divBdr>
            <w:top w:val="none" w:sz="0" w:space="0" w:color="auto"/>
            <w:left w:val="none" w:sz="0" w:space="0" w:color="auto"/>
            <w:bottom w:val="none" w:sz="0" w:space="0" w:color="auto"/>
            <w:right w:val="none" w:sz="0" w:space="0" w:color="auto"/>
          </w:divBdr>
          <w:divsChild>
            <w:div w:id="216211479">
              <w:marLeft w:val="0"/>
              <w:marRight w:val="0"/>
              <w:marTop w:val="0"/>
              <w:marBottom w:val="0"/>
              <w:divBdr>
                <w:top w:val="none" w:sz="0" w:space="0" w:color="auto"/>
                <w:left w:val="none" w:sz="0" w:space="0" w:color="auto"/>
                <w:bottom w:val="none" w:sz="0" w:space="0" w:color="auto"/>
                <w:right w:val="none" w:sz="0" w:space="0" w:color="auto"/>
              </w:divBdr>
              <w:divsChild>
                <w:div w:id="334693887">
                  <w:marLeft w:val="0"/>
                  <w:marRight w:val="0"/>
                  <w:marTop w:val="0"/>
                  <w:marBottom w:val="0"/>
                  <w:divBdr>
                    <w:top w:val="none" w:sz="0" w:space="0" w:color="auto"/>
                    <w:left w:val="none" w:sz="0" w:space="0" w:color="auto"/>
                    <w:bottom w:val="none" w:sz="0" w:space="0" w:color="auto"/>
                    <w:right w:val="none" w:sz="0" w:space="0" w:color="auto"/>
                  </w:divBdr>
                </w:div>
              </w:divsChild>
            </w:div>
            <w:div w:id="260794948">
              <w:marLeft w:val="0"/>
              <w:marRight w:val="0"/>
              <w:marTop w:val="0"/>
              <w:marBottom w:val="0"/>
              <w:divBdr>
                <w:top w:val="none" w:sz="0" w:space="0" w:color="auto"/>
                <w:left w:val="none" w:sz="0" w:space="0" w:color="auto"/>
                <w:bottom w:val="none" w:sz="0" w:space="0" w:color="auto"/>
                <w:right w:val="none" w:sz="0" w:space="0" w:color="auto"/>
              </w:divBdr>
              <w:divsChild>
                <w:div w:id="59907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956998">
      <w:bodyDiv w:val="1"/>
      <w:marLeft w:val="0"/>
      <w:marRight w:val="0"/>
      <w:marTop w:val="0"/>
      <w:marBottom w:val="0"/>
      <w:divBdr>
        <w:top w:val="none" w:sz="0" w:space="0" w:color="auto"/>
        <w:left w:val="none" w:sz="0" w:space="0" w:color="auto"/>
        <w:bottom w:val="none" w:sz="0" w:space="0" w:color="auto"/>
        <w:right w:val="none" w:sz="0" w:space="0" w:color="auto"/>
      </w:divBdr>
      <w:divsChild>
        <w:div w:id="1975207806">
          <w:marLeft w:val="0"/>
          <w:marRight w:val="0"/>
          <w:marTop w:val="0"/>
          <w:marBottom w:val="0"/>
          <w:divBdr>
            <w:top w:val="none" w:sz="0" w:space="0" w:color="auto"/>
            <w:left w:val="none" w:sz="0" w:space="0" w:color="auto"/>
            <w:bottom w:val="none" w:sz="0" w:space="0" w:color="auto"/>
            <w:right w:val="none" w:sz="0" w:space="0" w:color="auto"/>
          </w:divBdr>
          <w:divsChild>
            <w:div w:id="2051803820">
              <w:marLeft w:val="0"/>
              <w:marRight w:val="0"/>
              <w:marTop w:val="0"/>
              <w:marBottom w:val="0"/>
              <w:divBdr>
                <w:top w:val="none" w:sz="0" w:space="0" w:color="auto"/>
                <w:left w:val="none" w:sz="0" w:space="0" w:color="auto"/>
                <w:bottom w:val="none" w:sz="0" w:space="0" w:color="auto"/>
                <w:right w:val="none" w:sz="0" w:space="0" w:color="auto"/>
              </w:divBdr>
              <w:divsChild>
                <w:div w:id="51049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279189">
      <w:bodyDiv w:val="1"/>
      <w:marLeft w:val="0"/>
      <w:marRight w:val="0"/>
      <w:marTop w:val="0"/>
      <w:marBottom w:val="0"/>
      <w:divBdr>
        <w:top w:val="none" w:sz="0" w:space="0" w:color="auto"/>
        <w:left w:val="none" w:sz="0" w:space="0" w:color="auto"/>
        <w:bottom w:val="none" w:sz="0" w:space="0" w:color="auto"/>
        <w:right w:val="none" w:sz="0" w:space="0" w:color="auto"/>
      </w:divBdr>
    </w:div>
    <w:div w:id="967705354">
      <w:bodyDiv w:val="1"/>
      <w:marLeft w:val="0"/>
      <w:marRight w:val="0"/>
      <w:marTop w:val="0"/>
      <w:marBottom w:val="0"/>
      <w:divBdr>
        <w:top w:val="none" w:sz="0" w:space="0" w:color="auto"/>
        <w:left w:val="none" w:sz="0" w:space="0" w:color="auto"/>
        <w:bottom w:val="none" w:sz="0" w:space="0" w:color="auto"/>
        <w:right w:val="none" w:sz="0" w:space="0" w:color="auto"/>
      </w:divBdr>
      <w:divsChild>
        <w:div w:id="335152226">
          <w:marLeft w:val="0"/>
          <w:marRight w:val="0"/>
          <w:marTop w:val="0"/>
          <w:marBottom w:val="0"/>
          <w:divBdr>
            <w:top w:val="none" w:sz="0" w:space="0" w:color="auto"/>
            <w:left w:val="none" w:sz="0" w:space="0" w:color="auto"/>
            <w:bottom w:val="none" w:sz="0" w:space="0" w:color="auto"/>
            <w:right w:val="none" w:sz="0" w:space="0" w:color="auto"/>
          </w:divBdr>
          <w:divsChild>
            <w:div w:id="508566157">
              <w:marLeft w:val="0"/>
              <w:marRight w:val="0"/>
              <w:marTop w:val="0"/>
              <w:marBottom w:val="0"/>
              <w:divBdr>
                <w:top w:val="none" w:sz="0" w:space="0" w:color="auto"/>
                <w:left w:val="none" w:sz="0" w:space="0" w:color="auto"/>
                <w:bottom w:val="none" w:sz="0" w:space="0" w:color="auto"/>
                <w:right w:val="none" w:sz="0" w:space="0" w:color="auto"/>
              </w:divBdr>
              <w:divsChild>
                <w:div w:id="46330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14426">
      <w:bodyDiv w:val="1"/>
      <w:marLeft w:val="0"/>
      <w:marRight w:val="0"/>
      <w:marTop w:val="0"/>
      <w:marBottom w:val="0"/>
      <w:divBdr>
        <w:top w:val="none" w:sz="0" w:space="0" w:color="auto"/>
        <w:left w:val="none" w:sz="0" w:space="0" w:color="auto"/>
        <w:bottom w:val="none" w:sz="0" w:space="0" w:color="auto"/>
        <w:right w:val="none" w:sz="0" w:space="0" w:color="auto"/>
      </w:divBdr>
      <w:divsChild>
        <w:div w:id="719212341">
          <w:marLeft w:val="0"/>
          <w:marRight w:val="0"/>
          <w:marTop w:val="0"/>
          <w:marBottom w:val="0"/>
          <w:divBdr>
            <w:top w:val="none" w:sz="0" w:space="0" w:color="auto"/>
            <w:left w:val="none" w:sz="0" w:space="0" w:color="auto"/>
            <w:bottom w:val="none" w:sz="0" w:space="0" w:color="auto"/>
            <w:right w:val="none" w:sz="0" w:space="0" w:color="auto"/>
          </w:divBdr>
          <w:divsChild>
            <w:div w:id="143663630">
              <w:marLeft w:val="0"/>
              <w:marRight w:val="0"/>
              <w:marTop w:val="0"/>
              <w:marBottom w:val="0"/>
              <w:divBdr>
                <w:top w:val="none" w:sz="0" w:space="0" w:color="auto"/>
                <w:left w:val="none" w:sz="0" w:space="0" w:color="auto"/>
                <w:bottom w:val="none" w:sz="0" w:space="0" w:color="auto"/>
                <w:right w:val="none" w:sz="0" w:space="0" w:color="auto"/>
              </w:divBdr>
              <w:divsChild>
                <w:div w:id="901646066">
                  <w:marLeft w:val="0"/>
                  <w:marRight w:val="0"/>
                  <w:marTop w:val="0"/>
                  <w:marBottom w:val="0"/>
                  <w:divBdr>
                    <w:top w:val="none" w:sz="0" w:space="0" w:color="auto"/>
                    <w:left w:val="none" w:sz="0" w:space="0" w:color="auto"/>
                    <w:bottom w:val="none" w:sz="0" w:space="0" w:color="auto"/>
                    <w:right w:val="none" w:sz="0" w:space="0" w:color="auto"/>
                  </w:divBdr>
                </w:div>
              </w:divsChild>
            </w:div>
            <w:div w:id="1927222221">
              <w:marLeft w:val="0"/>
              <w:marRight w:val="0"/>
              <w:marTop w:val="0"/>
              <w:marBottom w:val="0"/>
              <w:divBdr>
                <w:top w:val="none" w:sz="0" w:space="0" w:color="auto"/>
                <w:left w:val="none" w:sz="0" w:space="0" w:color="auto"/>
                <w:bottom w:val="none" w:sz="0" w:space="0" w:color="auto"/>
                <w:right w:val="none" w:sz="0" w:space="0" w:color="auto"/>
              </w:divBdr>
              <w:divsChild>
                <w:div w:id="2054192760">
                  <w:marLeft w:val="0"/>
                  <w:marRight w:val="0"/>
                  <w:marTop w:val="0"/>
                  <w:marBottom w:val="0"/>
                  <w:divBdr>
                    <w:top w:val="none" w:sz="0" w:space="0" w:color="auto"/>
                    <w:left w:val="none" w:sz="0" w:space="0" w:color="auto"/>
                    <w:bottom w:val="none" w:sz="0" w:space="0" w:color="auto"/>
                    <w:right w:val="none" w:sz="0" w:space="0" w:color="auto"/>
                  </w:divBdr>
                </w:div>
              </w:divsChild>
            </w:div>
            <w:div w:id="1992561575">
              <w:marLeft w:val="0"/>
              <w:marRight w:val="0"/>
              <w:marTop w:val="0"/>
              <w:marBottom w:val="0"/>
              <w:divBdr>
                <w:top w:val="none" w:sz="0" w:space="0" w:color="auto"/>
                <w:left w:val="none" w:sz="0" w:space="0" w:color="auto"/>
                <w:bottom w:val="none" w:sz="0" w:space="0" w:color="auto"/>
                <w:right w:val="none" w:sz="0" w:space="0" w:color="auto"/>
              </w:divBdr>
              <w:divsChild>
                <w:div w:id="1847598812">
                  <w:marLeft w:val="0"/>
                  <w:marRight w:val="0"/>
                  <w:marTop w:val="0"/>
                  <w:marBottom w:val="0"/>
                  <w:divBdr>
                    <w:top w:val="none" w:sz="0" w:space="0" w:color="auto"/>
                    <w:left w:val="none" w:sz="0" w:space="0" w:color="auto"/>
                    <w:bottom w:val="none" w:sz="0" w:space="0" w:color="auto"/>
                    <w:right w:val="none" w:sz="0" w:space="0" w:color="auto"/>
                  </w:divBdr>
                </w:div>
              </w:divsChild>
            </w:div>
            <w:div w:id="2084523707">
              <w:marLeft w:val="0"/>
              <w:marRight w:val="0"/>
              <w:marTop w:val="0"/>
              <w:marBottom w:val="0"/>
              <w:divBdr>
                <w:top w:val="none" w:sz="0" w:space="0" w:color="auto"/>
                <w:left w:val="none" w:sz="0" w:space="0" w:color="auto"/>
                <w:bottom w:val="none" w:sz="0" w:space="0" w:color="auto"/>
                <w:right w:val="none" w:sz="0" w:space="0" w:color="auto"/>
              </w:divBdr>
              <w:divsChild>
                <w:div w:id="368183325">
                  <w:marLeft w:val="0"/>
                  <w:marRight w:val="0"/>
                  <w:marTop w:val="0"/>
                  <w:marBottom w:val="0"/>
                  <w:divBdr>
                    <w:top w:val="none" w:sz="0" w:space="0" w:color="auto"/>
                    <w:left w:val="none" w:sz="0" w:space="0" w:color="auto"/>
                    <w:bottom w:val="none" w:sz="0" w:space="0" w:color="auto"/>
                    <w:right w:val="none" w:sz="0" w:space="0" w:color="auto"/>
                  </w:divBdr>
                </w:div>
                <w:div w:id="128341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961999">
      <w:bodyDiv w:val="1"/>
      <w:marLeft w:val="0"/>
      <w:marRight w:val="0"/>
      <w:marTop w:val="0"/>
      <w:marBottom w:val="0"/>
      <w:divBdr>
        <w:top w:val="none" w:sz="0" w:space="0" w:color="auto"/>
        <w:left w:val="none" w:sz="0" w:space="0" w:color="auto"/>
        <w:bottom w:val="none" w:sz="0" w:space="0" w:color="auto"/>
        <w:right w:val="none" w:sz="0" w:space="0" w:color="auto"/>
      </w:divBdr>
      <w:divsChild>
        <w:div w:id="894972272">
          <w:marLeft w:val="0"/>
          <w:marRight w:val="0"/>
          <w:marTop w:val="0"/>
          <w:marBottom w:val="0"/>
          <w:divBdr>
            <w:top w:val="none" w:sz="0" w:space="0" w:color="auto"/>
            <w:left w:val="none" w:sz="0" w:space="0" w:color="auto"/>
            <w:bottom w:val="none" w:sz="0" w:space="0" w:color="auto"/>
            <w:right w:val="none" w:sz="0" w:space="0" w:color="auto"/>
          </w:divBdr>
          <w:divsChild>
            <w:div w:id="859389934">
              <w:marLeft w:val="0"/>
              <w:marRight w:val="0"/>
              <w:marTop w:val="0"/>
              <w:marBottom w:val="0"/>
              <w:divBdr>
                <w:top w:val="none" w:sz="0" w:space="0" w:color="auto"/>
                <w:left w:val="none" w:sz="0" w:space="0" w:color="auto"/>
                <w:bottom w:val="none" w:sz="0" w:space="0" w:color="auto"/>
                <w:right w:val="none" w:sz="0" w:space="0" w:color="auto"/>
              </w:divBdr>
              <w:divsChild>
                <w:div w:id="196399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286910">
      <w:bodyDiv w:val="1"/>
      <w:marLeft w:val="0"/>
      <w:marRight w:val="0"/>
      <w:marTop w:val="0"/>
      <w:marBottom w:val="0"/>
      <w:divBdr>
        <w:top w:val="none" w:sz="0" w:space="0" w:color="auto"/>
        <w:left w:val="none" w:sz="0" w:space="0" w:color="auto"/>
        <w:bottom w:val="none" w:sz="0" w:space="0" w:color="auto"/>
        <w:right w:val="none" w:sz="0" w:space="0" w:color="auto"/>
      </w:divBdr>
      <w:divsChild>
        <w:div w:id="1854369338">
          <w:marLeft w:val="0"/>
          <w:marRight w:val="0"/>
          <w:marTop w:val="0"/>
          <w:marBottom w:val="0"/>
          <w:divBdr>
            <w:top w:val="none" w:sz="0" w:space="0" w:color="auto"/>
            <w:left w:val="none" w:sz="0" w:space="0" w:color="auto"/>
            <w:bottom w:val="none" w:sz="0" w:space="0" w:color="auto"/>
            <w:right w:val="none" w:sz="0" w:space="0" w:color="auto"/>
          </w:divBdr>
          <w:divsChild>
            <w:div w:id="1393654802">
              <w:marLeft w:val="0"/>
              <w:marRight w:val="0"/>
              <w:marTop w:val="0"/>
              <w:marBottom w:val="0"/>
              <w:divBdr>
                <w:top w:val="none" w:sz="0" w:space="0" w:color="auto"/>
                <w:left w:val="none" w:sz="0" w:space="0" w:color="auto"/>
                <w:bottom w:val="none" w:sz="0" w:space="0" w:color="auto"/>
                <w:right w:val="none" w:sz="0" w:space="0" w:color="auto"/>
              </w:divBdr>
              <w:divsChild>
                <w:div w:id="243954098">
                  <w:marLeft w:val="0"/>
                  <w:marRight w:val="0"/>
                  <w:marTop w:val="0"/>
                  <w:marBottom w:val="0"/>
                  <w:divBdr>
                    <w:top w:val="none" w:sz="0" w:space="0" w:color="auto"/>
                    <w:left w:val="none" w:sz="0" w:space="0" w:color="auto"/>
                    <w:bottom w:val="none" w:sz="0" w:space="0" w:color="auto"/>
                    <w:right w:val="none" w:sz="0" w:space="0" w:color="auto"/>
                  </w:divBdr>
                  <w:divsChild>
                    <w:div w:id="64693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404020">
      <w:bodyDiv w:val="1"/>
      <w:marLeft w:val="0"/>
      <w:marRight w:val="0"/>
      <w:marTop w:val="0"/>
      <w:marBottom w:val="0"/>
      <w:divBdr>
        <w:top w:val="none" w:sz="0" w:space="0" w:color="auto"/>
        <w:left w:val="none" w:sz="0" w:space="0" w:color="auto"/>
        <w:bottom w:val="none" w:sz="0" w:space="0" w:color="auto"/>
        <w:right w:val="none" w:sz="0" w:space="0" w:color="auto"/>
      </w:divBdr>
      <w:divsChild>
        <w:div w:id="1278410894">
          <w:marLeft w:val="0"/>
          <w:marRight w:val="0"/>
          <w:marTop w:val="0"/>
          <w:marBottom w:val="0"/>
          <w:divBdr>
            <w:top w:val="none" w:sz="0" w:space="0" w:color="auto"/>
            <w:left w:val="none" w:sz="0" w:space="0" w:color="auto"/>
            <w:bottom w:val="none" w:sz="0" w:space="0" w:color="auto"/>
            <w:right w:val="none" w:sz="0" w:space="0" w:color="auto"/>
          </w:divBdr>
          <w:divsChild>
            <w:div w:id="197091928">
              <w:marLeft w:val="0"/>
              <w:marRight w:val="0"/>
              <w:marTop w:val="0"/>
              <w:marBottom w:val="0"/>
              <w:divBdr>
                <w:top w:val="none" w:sz="0" w:space="0" w:color="auto"/>
                <w:left w:val="none" w:sz="0" w:space="0" w:color="auto"/>
                <w:bottom w:val="none" w:sz="0" w:space="0" w:color="auto"/>
                <w:right w:val="none" w:sz="0" w:space="0" w:color="auto"/>
              </w:divBdr>
              <w:divsChild>
                <w:div w:id="1449356029">
                  <w:marLeft w:val="0"/>
                  <w:marRight w:val="0"/>
                  <w:marTop w:val="0"/>
                  <w:marBottom w:val="0"/>
                  <w:divBdr>
                    <w:top w:val="none" w:sz="0" w:space="0" w:color="auto"/>
                    <w:left w:val="none" w:sz="0" w:space="0" w:color="auto"/>
                    <w:bottom w:val="none" w:sz="0" w:space="0" w:color="auto"/>
                    <w:right w:val="none" w:sz="0" w:space="0" w:color="auto"/>
                  </w:divBdr>
                </w:div>
              </w:divsChild>
            </w:div>
            <w:div w:id="1716661377">
              <w:marLeft w:val="0"/>
              <w:marRight w:val="0"/>
              <w:marTop w:val="0"/>
              <w:marBottom w:val="0"/>
              <w:divBdr>
                <w:top w:val="none" w:sz="0" w:space="0" w:color="auto"/>
                <w:left w:val="none" w:sz="0" w:space="0" w:color="auto"/>
                <w:bottom w:val="none" w:sz="0" w:space="0" w:color="auto"/>
                <w:right w:val="none" w:sz="0" w:space="0" w:color="auto"/>
              </w:divBdr>
              <w:divsChild>
                <w:div w:id="1938173127">
                  <w:marLeft w:val="0"/>
                  <w:marRight w:val="0"/>
                  <w:marTop w:val="0"/>
                  <w:marBottom w:val="0"/>
                  <w:divBdr>
                    <w:top w:val="none" w:sz="0" w:space="0" w:color="auto"/>
                    <w:left w:val="none" w:sz="0" w:space="0" w:color="auto"/>
                    <w:bottom w:val="none" w:sz="0" w:space="0" w:color="auto"/>
                    <w:right w:val="none" w:sz="0" w:space="0" w:color="auto"/>
                  </w:divBdr>
                </w:div>
              </w:divsChild>
            </w:div>
            <w:div w:id="1951470136">
              <w:marLeft w:val="0"/>
              <w:marRight w:val="0"/>
              <w:marTop w:val="0"/>
              <w:marBottom w:val="0"/>
              <w:divBdr>
                <w:top w:val="none" w:sz="0" w:space="0" w:color="auto"/>
                <w:left w:val="none" w:sz="0" w:space="0" w:color="auto"/>
                <w:bottom w:val="none" w:sz="0" w:space="0" w:color="auto"/>
                <w:right w:val="none" w:sz="0" w:space="0" w:color="auto"/>
              </w:divBdr>
              <w:divsChild>
                <w:div w:id="170644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657380">
      <w:bodyDiv w:val="1"/>
      <w:marLeft w:val="0"/>
      <w:marRight w:val="0"/>
      <w:marTop w:val="0"/>
      <w:marBottom w:val="0"/>
      <w:divBdr>
        <w:top w:val="none" w:sz="0" w:space="0" w:color="auto"/>
        <w:left w:val="none" w:sz="0" w:space="0" w:color="auto"/>
        <w:bottom w:val="none" w:sz="0" w:space="0" w:color="auto"/>
        <w:right w:val="none" w:sz="0" w:space="0" w:color="auto"/>
      </w:divBdr>
      <w:divsChild>
        <w:div w:id="1970277762">
          <w:marLeft w:val="0"/>
          <w:marRight w:val="0"/>
          <w:marTop w:val="0"/>
          <w:marBottom w:val="0"/>
          <w:divBdr>
            <w:top w:val="none" w:sz="0" w:space="0" w:color="auto"/>
            <w:left w:val="none" w:sz="0" w:space="0" w:color="auto"/>
            <w:bottom w:val="none" w:sz="0" w:space="0" w:color="auto"/>
            <w:right w:val="none" w:sz="0" w:space="0" w:color="auto"/>
          </w:divBdr>
          <w:divsChild>
            <w:div w:id="18236817">
              <w:marLeft w:val="0"/>
              <w:marRight w:val="0"/>
              <w:marTop w:val="0"/>
              <w:marBottom w:val="0"/>
              <w:divBdr>
                <w:top w:val="none" w:sz="0" w:space="0" w:color="auto"/>
                <w:left w:val="none" w:sz="0" w:space="0" w:color="auto"/>
                <w:bottom w:val="none" w:sz="0" w:space="0" w:color="auto"/>
                <w:right w:val="none" w:sz="0" w:space="0" w:color="auto"/>
              </w:divBdr>
              <w:divsChild>
                <w:div w:id="17145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713669">
      <w:bodyDiv w:val="1"/>
      <w:marLeft w:val="0"/>
      <w:marRight w:val="0"/>
      <w:marTop w:val="0"/>
      <w:marBottom w:val="0"/>
      <w:divBdr>
        <w:top w:val="none" w:sz="0" w:space="0" w:color="auto"/>
        <w:left w:val="none" w:sz="0" w:space="0" w:color="auto"/>
        <w:bottom w:val="none" w:sz="0" w:space="0" w:color="auto"/>
        <w:right w:val="none" w:sz="0" w:space="0" w:color="auto"/>
      </w:divBdr>
      <w:divsChild>
        <w:div w:id="1304233542">
          <w:marLeft w:val="0"/>
          <w:marRight w:val="0"/>
          <w:marTop w:val="0"/>
          <w:marBottom w:val="0"/>
          <w:divBdr>
            <w:top w:val="none" w:sz="0" w:space="0" w:color="auto"/>
            <w:left w:val="none" w:sz="0" w:space="0" w:color="auto"/>
            <w:bottom w:val="none" w:sz="0" w:space="0" w:color="auto"/>
            <w:right w:val="none" w:sz="0" w:space="0" w:color="auto"/>
          </w:divBdr>
          <w:divsChild>
            <w:div w:id="1695569971">
              <w:marLeft w:val="0"/>
              <w:marRight w:val="0"/>
              <w:marTop w:val="0"/>
              <w:marBottom w:val="0"/>
              <w:divBdr>
                <w:top w:val="none" w:sz="0" w:space="0" w:color="auto"/>
                <w:left w:val="none" w:sz="0" w:space="0" w:color="auto"/>
                <w:bottom w:val="none" w:sz="0" w:space="0" w:color="auto"/>
                <w:right w:val="none" w:sz="0" w:space="0" w:color="auto"/>
              </w:divBdr>
              <w:divsChild>
                <w:div w:id="155053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334957">
      <w:bodyDiv w:val="1"/>
      <w:marLeft w:val="0"/>
      <w:marRight w:val="0"/>
      <w:marTop w:val="0"/>
      <w:marBottom w:val="0"/>
      <w:divBdr>
        <w:top w:val="none" w:sz="0" w:space="0" w:color="auto"/>
        <w:left w:val="none" w:sz="0" w:space="0" w:color="auto"/>
        <w:bottom w:val="none" w:sz="0" w:space="0" w:color="auto"/>
        <w:right w:val="none" w:sz="0" w:space="0" w:color="auto"/>
      </w:divBdr>
    </w:div>
    <w:div w:id="1171680409">
      <w:bodyDiv w:val="1"/>
      <w:marLeft w:val="0"/>
      <w:marRight w:val="0"/>
      <w:marTop w:val="0"/>
      <w:marBottom w:val="0"/>
      <w:divBdr>
        <w:top w:val="none" w:sz="0" w:space="0" w:color="auto"/>
        <w:left w:val="none" w:sz="0" w:space="0" w:color="auto"/>
        <w:bottom w:val="none" w:sz="0" w:space="0" w:color="auto"/>
        <w:right w:val="none" w:sz="0" w:space="0" w:color="auto"/>
      </w:divBdr>
      <w:divsChild>
        <w:div w:id="796067956">
          <w:marLeft w:val="0"/>
          <w:marRight w:val="0"/>
          <w:marTop w:val="0"/>
          <w:marBottom w:val="0"/>
          <w:divBdr>
            <w:top w:val="none" w:sz="0" w:space="0" w:color="auto"/>
            <w:left w:val="none" w:sz="0" w:space="0" w:color="auto"/>
            <w:bottom w:val="none" w:sz="0" w:space="0" w:color="auto"/>
            <w:right w:val="none" w:sz="0" w:space="0" w:color="auto"/>
          </w:divBdr>
          <w:divsChild>
            <w:div w:id="401100997">
              <w:marLeft w:val="0"/>
              <w:marRight w:val="0"/>
              <w:marTop w:val="0"/>
              <w:marBottom w:val="0"/>
              <w:divBdr>
                <w:top w:val="none" w:sz="0" w:space="0" w:color="auto"/>
                <w:left w:val="none" w:sz="0" w:space="0" w:color="auto"/>
                <w:bottom w:val="none" w:sz="0" w:space="0" w:color="auto"/>
                <w:right w:val="none" w:sz="0" w:space="0" w:color="auto"/>
              </w:divBdr>
              <w:divsChild>
                <w:div w:id="105388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108413">
      <w:bodyDiv w:val="1"/>
      <w:marLeft w:val="0"/>
      <w:marRight w:val="0"/>
      <w:marTop w:val="0"/>
      <w:marBottom w:val="0"/>
      <w:divBdr>
        <w:top w:val="none" w:sz="0" w:space="0" w:color="auto"/>
        <w:left w:val="none" w:sz="0" w:space="0" w:color="auto"/>
        <w:bottom w:val="none" w:sz="0" w:space="0" w:color="auto"/>
        <w:right w:val="none" w:sz="0" w:space="0" w:color="auto"/>
      </w:divBdr>
      <w:divsChild>
        <w:div w:id="856887796">
          <w:marLeft w:val="0"/>
          <w:marRight w:val="0"/>
          <w:marTop w:val="0"/>
          <w:marBottom w:val="0"/>
          <w:divBdr>
            <w:top w:val="none" w:sz="0" w:space="0" w:color="auto"/>
            <w:left w:val="none" w:sz="0" w:space="0" w:color="auto"/>
            <w:bottom w:val="none" w:sz="0" w:space="0" w:color="auto"/>
            <w:right w:val="none" w:sz="0" w:space="0" w:color="auto"/>
          </w:divBdr>
          <w:divsChild>
            <w:div w:id="1551961727">
              <w:marLeft w:val="0"/>
              <w:marRight w:val="0"/>
              <w:marTop w:val="0"/>
              <w:marBottom w:val="0"/>
              <w:divBdr>
                <w:top w:val="none" w:sz="0" w:space="0" w:color="auto"/>
                <w:left w:val="none" w:sz="0" w:space="0" w:color="auto"/>
                <w:bottom w:val="none" w:sz="0" w:space="0" w:color="auto"/>
                <w:right w:val="none" w:sz="0" w:space="0" w:color="auto"/>
              </w:divBdr>
              <w:divsChild>
                <w:div w:id="1788230629">
                  <w:marLeft w:val="0"/>
                  <w:marRight w:val="0"/>
                  <w:marTop w:val="0"/>
                  <w:marBottom w:val="0"/>
                  <w:divBdr>
                    <w:top w:val="none" w:sz="0" w:space="0" w:color="auto"/>
                    <w:left w:val="none" w:sz="0" w:space="0" w:color="auto"/>
                    <w:bottom w:val="none" w:sz="0" w:space="0" w:color="auto"/>
                    <w:right w:val="none" w:sz="0" w:space="0" w:color="auto"/>
                  </w:divBdr>
                  <w:divsChild>
                    <w:div w:id="41616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692877">
      <w:bodyDiv w:val="1"/>
      <w:marLeft w:val="0"/>
      <w:marRight w:val="0"/>
      <w:marTop w:val="0"/>
      <w:marBottom w:val="0"/>
      <w:divBdr>
        <w:top w:val="none" w:sz="0" w:space="0" w:color="auto"/>
        <w:left w:val="none" w:sz="0" w:space="0" w:color="auto"/>
        <w:bottom w:val="none" w:sz="0" w:space="0" w:color="auto"/>
        <w:right w:val="none" w:sz="0" w:space="0" w:color="auto"/>
      </w:divBdr>
    </w:div>
    <w:div w:id="1211570845">
      <w:bodyDiv w:val="1"/>
      <w:marLeft w:val="0"/>
      <w:marRight w:val="0"/>
      <w:marTop w:val="0"/>
      <w:marBottom w:val="0"/>
      <w:divBdr>
        <w:top w:val="none" w:sz="0" w:space="0" w:color="auto"/>
        <w:left w:val="none" w:sz="0" w:space="0" w:color="auto"/>
        <w:bottom w:val="none" w:sz="0" w:space="0" w:color="auto"/>
        <w:right w:val="none" w:sz="0" w:space="0" w:color="auto"/>
      </w:divBdr>
      <w:divsChild>
        <w:div w:id="582223174">
          <w:marLeft w:val="0"/>
          <w:marRight w:val="0"/>
          <w:marTop w:val="0"/>
          <w:marBottom w:val="0"/>
          <w:divBdr>
            <w:top w:val="none" w:sz="0" w:space="0" w:color="auto"/>
            <w:left w:val="none" w:sz="0" w:space="0" w:color="auto"/>
            <w:bottom w:val="none" w:sz="0" w:space="0" w:color="auto"/>
            <w:right w:val="none" w:sz="0" w:space="0" w:color="auto"/>
          </w:divBdr>
          <w:divsChild>
            <w:div w:id="5207092">
              <w:marLeft w:val="0"/>
              <w:marRight w:val="0"/>
              <w:marTop w:val="0"/>
              <w:marBottom w:val="0"/>
              <w:divBdr>
                <w:top w:val="none" w:sz="0" w:space="0" w:color="auto"/>
                <w:left w:val="none" w:sz="0" w:space="0" w:color="auto"/>
                <w:bottom w:val="none" w:sz="0" w:space="0" w:color="auto"/>
                <w:right w:val="none" w:sz="0" w:space="0" w:color="auto"/>
              </w:divBdr>
              <w:divsChild>
                <w:div w:id="1402484026">
                  <w:marLeft w:val="0"/>
                  <w:marRight w:val="0"/>
                  <w:marTop w:val="0"/>
                  <w:marBottom w:val="0"/>
                  <w:divBdr>
                    <w:top w:val="none" w:sz="0" w:space="0" w:color="auto"/>
                    <w:left w:val="none" w:sz="0" w:space="0" w:color="auto"/>
                    <w:bottom w:val="none" w:sz="0" w:space="0" w:color="auto"/>
                    <w:right w:val="none" w:sz="0" w:space="0" w:color="auto"/>
                  </w:divBdr>
                </w:div>
              </w:divsChild>
            </w:div>
            <w:div w:id="88701778">
              <w:marLeft w:val="0"/>
              <w:marRight w:val="0"/>
              <w:marTop w:val="0"/>
              <w:marBottom w:val="0"/>
              <w:divBdr>
                <w:top w:val="none" w:sz="0" w:space="0" w:color="auto"/>
                <w:left w:val="none" w:sz="0" w:space="0" w:color="auto"/>
                <w:bottom w:val="none" w:sz="0" w:space="0" w:color="auto"/>
                <w:right w:val="none" w:sz="0" w:space="0" w:color="auto"/>
              </w:divBdr>
              <w:divsChild>
                <w:div w:id="1564373133">
                  <w:marLeft w:val="0"/>
                  <w:marRight w:val="0"/>
                  <w:marTop w:val="0"/>
                  <w:marBottom w:val="0"/>
                  <w:divBdr>
                    <w:top w:val="none" w:sz="0" w:space="0" w:color="auto"/>
                    <w:left w:val="none" w:sz="0" w:space="0" w:color="auto"/>
                    <w:bottom w:val="none" w:sz="0" w:space="0" w:color="auto"/>
                    <w:right w:val="none" w:sz="0" w:space="0" w:color="auto"/>
                  </w:divBdr>
                </w:div>
              </w:divsChild>
            </w:div>
            <w:div w:id="270866186">
              <w:marLeft w:val="0"/>
              <w:marRight w:val="0"/>
              <w:marTop w:val="0"/>
              <w:marBottom w:val="0"/>
              <w:divBdr>
                <w:top w:val="none" w:sz="0" w:space="0" w:color="auto"/>
                <w:left w:val="none" w:sz="0" w:space="0" w:color="auto"/>
                <w:bottom w:val="none" w:sz="0" w:space="0" w:color="auto"/>
                <w:right w:val="none" w:sz="0" w:space="0" w:color="auto"/>
              </w:divBdr>
              <w:divsChild>
                <w:div w:id="335037605">
                  <w:marLeft w:val="0"/>
                  <w:marRight w:val="0"/>
                  <w:marTop w:val="0"/>
                  <w:marBottom w:val="0"/>
                  <w:divBdr>
                    <w:top w:val="none" w:sz="0" w:space="0" w:color="auto"/>
                    <w:left w:val="none" w:sz="0" w:space="0" w:color="auto"/>
                    <w:bottom w:val="none" w:sz="0" w:space="0" w:color="auto"/>
                    <w:right w:val="none" w:sz="0" w:space="0" w:color="auto"/>
                  </w:divBdr>
                </w:div>
              </w:divsChild>
            </w:div>
            <w:div w:id="1133327888">
              <w:marLeft w:val="0"/>
              <w:marRight w:val="0"/>
              <w:marTop w:val="0"/>
              <w:marBottom w:val="0"/>
              <w:divBdr>
                <w:top w:val="none" w:sz="0" w:space="0" w:color="auto"/>
                <w:left w:val="none" w:sz="0" w:space="0" w:color="auto"/>
                <w:bottom w:val="none" w:sz="0" w:space="0" w:color="auto"/>
                <w:right w:val="none" w:sz="0" w:space="0" w:color="auto"/>
              </w:divBdr>
              <w:divsChild>
                <w:div w:id="757361209">
                  <w:marLeft w:val="0"/>
                  <w:marRight w:val="0"/>
                  <w:marTop w:val="0"/>
                  <w:marBottom w:val="0"/>
                  <w:divBdr>
                    <w:top w:val="none" w:sz="0" w:space="0" w:color="auto"/>
                    <w:left w:val="none" w:sz="0" w:space="0" w:color="auto"/>
                    <w:bottom w:val="none" w:sz="0" w:space="0" w:color="auto"/>
                    <w:right w:val="none" w:sz="0" w:space="0" w:color="auto"/>
                  </w:divBdr>
                </w:div>
              </w:divsChild>
            </w:div>
            <w:div w:id="1188057721">
              <w:marLeft w:val="0"/>
              <w:marRight w:val="0"/>
              <w:marTop w:val="0"/>
              <w:marBottom w:val="0"/>
              <w:divBdr>
                <w:top w:val="none" w:sz="0" w:space="0" w:color="auto"/>
                <w:left w:val="none" w:sz="0" w:space="0" w:color="auto"/>
                <w:bottom w:val="none" w:sz="0" w:space="0" w:color="auto"/>
                <w:right w:val="none" w:sz="0" w:space="0" w:color="auto"/>
              </w:divBdr>
              <w:divsChild>
                <w:div w:id="399329837">
                  <w:marLeft w:val="0"/>
                  <w:marRight w:val="0"/>
                  <w:marTop w:val="0"/>
                  <w:marBottom w:val="0"/>
                  <w:divBdr>
                    <w:top w:val="none" w:sz="0" w:space="0" w:color="auto"/>
                    <w:left w:val="none" w:sz="0" w:space="0" w:color="auto"/>
                    <w:bottom w:val="none" w:sz="0" w:space="0" w:color="auto"/>
                    <w:right w:val="none" w:sz="0" w:space="0" w:color="auto"/>
                  </w:divBdr>
                </w:div>
              </w:divsChild>
            </w:div>
            <w:div w:id="1574701115">
              <w:marLeft w:val="0"/>
              <w:marRight w:val="0"/>
              <w:marTop w:val="0"/>
              <w:marBottom w:val="0"/>
              <w:divBdr>
                <w:top w:val="none" w:sz="0" w:space="0" w:color="auto"/>
                <w:left w:val="none" w:sz="0" w:space="0" w:color="auto"/>
                <w:bottom w:val="none" w:sz="0" w:space="0" w:color="auto"/>
                <w:right w:val="none" w:sz="0" w:space="0" w:color="auto"/>
              </w:divBdr>
              <w:divsChild>
                <w:div w:id="1717773457">
                  <w:marLeft w:val="0"/>
                  <w:marRight w:val="0"/>
                  <w:marTop w:val="0"/>
                  <w:marBottom w:val="0"/>
                  <w:divBdr>
                    <w:top w:val="none" w:sz="0" w:space="0" w:color="auto"/>
                    <w:left w:val="none" w:sz="0" w:space="0" w:color="auto"/>
                    <w:bottom w:val="none" w:sz="0" w:space="0" w:color="auto"/>
                    <w:right w:val="none" w:sz="0" w:space="0" w:color="auto"/>
                  </w:divBdr>
                </w:div>
              </w:divsChild>
            </w:div>
            <w:div w:id="1767118532">
              <w:marLeft w:val="0"/>
              <w:marRight w:val="0"/>
              <w:marTop w:val="0"/>
              <w:marBottom w:val="0"/>
              <w:divBdr>
                <w:top w:val="none" w:sz="0" w:space="0" w:color="auto"/>
                <w:left w:val="none" w:sz="0" w:space="0" w:color="auto"/>
                <w:bottom w:val="none" w:sz="0" w:space="0" w:color="auto"/>
                <w:right w:val="none" w:sz="0" w:space="0" w:color="auto"/>
              </w:divBdr>
              <w:divsChild>
                <w:div w:id="1001740881">
                  <w:marLeft w:val="0"/>
                  <w:marRight w:val="0"/>
                  <w:marTop w:val="0"/>
                  <w:marBottom w:val="0"/>
                  <w:divBdr>
                    <w:top w:val="none" w:sz="0" w:space="0" w:color="auto"/>
                    <w:left w:val="none" w:sz="0" w:space="0" w:color="auto"/>
                    <w:bottom w:val="none" w:sz="0" w:space="0" w:color="auto"/>
                    <w:right w:val="none" w:sz="0" w:space="0" w:color="auto"/>
                  </w:divBdr>
                </w:div>
              </w:divsChild>
            </w:div>
            <w:div w:id="1858958939">
              <w:marLeft w:val="0"/>
              <w:marRight w:val="0"/>
              <w:marTop w:val="0"/>
              <w:marBottom w:val="0"/>
              <w:divBdr>
                <w:top w:val="none" w:sz="0" w:space="0" w:color="auto"/>
                <w:left w:val="none" w:sz="0" w:space="0" w:color="auto"/>
                <w:bottom w:val="none" w:sz="0" w:space="0" w:color="auto"/>
                <w:right w:val="none" w:sz="0" w:space="0" w:color="auto"/>
              </w:divBdr>
              <w:divsChild>
                <w:div w:id="714040163">
                  <w:marLeft w:val="0"/>
                  <w:marRight w:val="0"/>
                  <w:marTop w:val="0"/>
                  <w:marBottom w:val="0"/>
                  <w:divBdr>
                    <w:top w:val="none" w:sz="0" w:space="0" w:color="auto"/>
                    <w:left w:val="none" w:sz="0" w:space="0" w:color="auto"/>
                    <w:bottom w:val="none" w:sz="0" w:space="0" w:color="auto"/>
                    <w:right w:val="none" w:sz="0" w:space="0" w:color="auto"/>
                  </w:divBdr>
                </w:div>
              </w:divsChild>
            </w:div>
            <w:div w:id="1895969750">
              <w:marLeft w:val="0"/>
              <w:marRight w:val="0"/>
              <w:marTop w:val="0"/>
              <w:marBottom w:val="0"/>
              <w:divBdr>
                <w:top w:val="none" w:sz="0" w:space="0" w:color="auto"/>
                <w:left w:val="none" w:sz="0" w:space="0" w:color="auto"/>
                <w:bottom w:val="none" w:sz="0" w:space="0" w:color="auto"/>
                <w:right w:val="none" w:sz="0" w:space="0" w:color="auto"/>
              </w:divBdr>
              <w:divsChild>
                <w:div w:id="739906881">
                  <w:marLeft w:val="0"/>
                  <w:marRight w:val="0"/>
                  <w:marTop w:val="0"/>
                  <w:marBottom w:val="0"/>
                  <w:divBdr>
                    <w:top w:val="none" w:sz="0" w:space="0" w:color="auto"/>
                    <w:left w:val="none" w:sz="0" w:space="0" w:color="auto"/>
                    <w:bottom w:val="none" w:sz="0" w:space="0" w:color="auto"/>
                    <w:right w:val="none" w:sz="0" w:space="0" w:color="auto"/>
                  </w:divBdr>
                </w:div>
              </w:divsChild>
            </w:div>
            <w:div w:id="1987935642">
              <w:marLeft w:val="0"/>
              <w:marRight w:val="0"/>
              <w:marTop w:val="0"/>
              <w:marBottom w:val="0"/>
              <w:divBdr>
                <w:top w:val="none" w:sz="0" w:space="0" w:color="auto"/>
                <w:left w:val="none" w:sz="0" w:space="0" w:color="auto"/>
                <w:bottom w:val="none" w:sz="0" w:space="0" w:color="auto"/>
                <w:right w:val="none" w:sz="0" w:space="0" w:color="auto"/>
              </w:divBdr>
              <w:divsChild>
                <w:div w:id="51789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293889">
      <w:bodyDiv w:val="1"/>
      <w:marLeft w:val="0"/>
      <w:marRight w:val="0"/>
      <w:marTop w:val="0"/>
      <w:marBottom w:val="0"/>
      <w:divBdr>
        <w:top w:val="none" w:sz="0" w:space="0" w:color="auto"/>
        <w:left w:val="none" w:sz="0" w:space="0" w:color="auto"/>
        <w:bottom w:val="none" w:sz="0" w:space="0" w:color="auto"/>
        <w:right w:val="none" w:sz="0" w:space="0" w:color="auto"/>
      </w:divBdr>
      <w:divsChild>
        <w:div w:id="2115904002">
          <w:marLeft w:val="0"/>
          <w:marRight w:val="0"/>
          <w:marTop w:val="0"/>
          <w:marBottom w:val="0"/>
          <w:divBdr>
            <w:top w:val="none" w:sz="0" w:space="0" w:color="auto"/>
            <w:left w:val="none" w:sz="0" w:space="0" w:color="auto"/>
            <w:bottom w:val="none" w:sz="0" w:space="0" w:color="auto"/>
            <w:right w:val="none" w:sz="0" w:space="0" w:color="auto"/>
          </w:divBdr>
          <w:divsChild>
            <w:div w:id="933054966">
              <w:marLeft w:val="0"/>
              <w:marRight w:val="0"/>
              <w:marTop w:val="0"/>
              <w:marBottom w:val="0"/>
              <w:divBdr>
                <w:top w:val="none" w:sz="0" w:space="0" w:color="auto"/>
                <w:left w:val="none" w:sz="0" w:space="0" w:color="auto"/>
                <w:bottom w:val="none" w:sz="0" w:space="0" w:color="auto"/>
                <w:right w:val="none" w:sz="0" w:space="0" w:color="auto"/>
              </w:divBdr>
              <w:divsChild>
                <w:div w:id="186616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306783">
      <w:bodyDiv w:val="1"/>
      <w:marLeft w:val="0"/>
      <w:marRight w:val="0"/>
      <w:marTop w:val="0"/>
      <w:marBottom w:val="0"/>
      <w:divBdr>
        <w:top w:val="none" w:sz="0" w:space="0" w:color="auto"/>
        <w:left w:val="none" w:sz="0" w:space="0" w:color="auto"/>
        <w:bottom w:val="none" w:sz="0" w:space="0" w:color="auto"/>
        <w:right w:val="none" w:sz="0" w:space="0" w:color="auto"/>
      </w:divBdr>
    </w:div>
    <w:div w:id="1243637950">
      <w:bodyDiv w:val="1"/>
      <w:marLeft w:val="0"/>
      <w:marRight w:val="0"/>
      <w:marTop w:val="0"/>
      <w:marBottom w:val="0"/>
      <w:divBdr>
        <w:top w:val="none" w:sz="0" w:space="0" w:color="auto"/>
        <w:left w:val="none" w:sz="0" w:space="0" w:color="auto"/>
        <w:bottom w:val="none" w:sz="0" w:space="0" w:color="auto"/>
        <w:right w:val="none" w:sz="0" w:space="0" w:color="auto"/>
      </w:divBdr>
      <w:divsChild>
        <w:div w:id="1138691445">
          <w:marLeft w:val="0"/>
          <w:marRight w:val="0"/>
          <w:marTop w:val="0"/>
          <w:marBottom w:val="0"/>
          <w:divBdr>
            <w:top w:val="none" w:sz="0" w:space="0" w:color="auto"/>
            <w:left w:val="none" w:sz="0" w:space="0" w:color="auto"/>
            <w:bottom w:val="none" w:sz="0" w:space="0" w:color="auto"/>
            <w:right w:val="none" w:sz="0" w:space="0" w:color="auto"/>
          </w:divBdr>
          <w:divsChild>
            <w:div w:id="101727198">
              <w:marLeft w:val="0"/>
              <w:marRight w:val="0"/>
              <w:marTop w:val="0"/>
              <w:marBottom w:val="0"/>
              <w:divBdr>
                <w:top w:val="none" w:sz="0" w:space="0" w:color="auto"/>
                <w:left w:val="none" w:sz="0" w:space="0" w:color="auto"/>
                <w:bottom w:val="none" w:sz="0" w:space="0" w:color="auto"/>
                <w:right w:val="none" w:sz="0" w:space="0" w:color="auto"/>
              </w:divBdr>
              <w:divsChild>
                <w:div w:id="18490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962094">
      <w:bodyDiv w:val="1"/>
      <w:marLeft w:val="0"/>
      <w:marRight w:val="0"/>
      <w:marTop w:val="0"/>
      <w:marBottom w:val="0"/>
      <w:divBdr>
        <w:top w:val="none" w:sz="0" w:space="0" w:color="auto"/>
        <w:left w:val="none" w:sz="0" w:space="0" w:color="auto"/>
        <w:bottom w:val="none" w:sz="0" w:space="0" w:color="auto"/>
        <w:right w:val="none" w:sz="0" w:space="0" w:color="auto"/>
      </w:divBdr>
      <w:divsChild>
        <w:div w:id="483738247">
          <w:marLeft w:val="0"/>
          <w:marRight w:val="0"/>
          <w:marTop w:val="0"/>
          <w:marBottom w:val="0"/>
          <w:divBdr>
            <w:top w:val="none" w:sz="0" w:space="0" w:color="auto"/>
            <w:left w:val="none" w:sz="0" w:space="0" w:color="auto"/>
            <w:bottom w:val="none" w:sz="0" w:space="0" w:color="auto"/>
            <w:right w:val="none" w:sz="0" w:space="0" w:color="auto"/>
          </w:divBdr>
          <w:divsChild>
            <w:div w:id="1889489690">
              <w:marLeft w:val="0"/>
              <w:marRight w:val="0"/>
              <w:marTop w:val="0"/>
              <w:marBottom w:val="0"/>
              <w:divBdr>
                <w:top w:val="none" w:sz="0" w:space="0" w:color="auto"/>
                <w:left w:val="none" w:sz="0" w:space="0" w:color="auto"/>
                <w:bottom w:val="none" w:sz="0" w:space="0" w:color="auto"/>
                <w:right w:val="none" w:sz="0" w:space="0" w:color="auto"/>
              </w:divBdr>
              <w:divsChild>
                <w:div w:id="62550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83398">
      <w:bodyDiv w:val="1"/>
      <w:marLeft w:val="0"/>
      <w:marRight w:val="0"/>
      <w:marTop w:val="0"/>
      <w:marBottom w:val="0"/>
      <w:divBdr>
        <w:top w:val="none" w:sz="0" w:space="0" w:color="auto"/>
        <w:left w:val="none" w:sz="0" w:space="0" w:color="auto"/>
        <w:bottom w:val="none" w:sz="0" w:space="0" w:color="auto"/>
        <w:right w:val="none" w:sz="0" w:space="0" w:color="auto"/>
      </w:divBdr>
      <w:divsChild>
        <w:div w:id="1148287076">
          <w:marLeft w:val="0"/>
          <w:marRight w:val="0"/>
          <w:marTop w:val="0"/>
          <w:marBottom w:val="0"/>
          <w:divBdr>
            <w:top w:val="none" w:sz="0" w:space="0" w:color="auto"/>
            <w:left w:val="none" w:sz="0" w:space="0" w:color="auto"/>
            <w:bottom w:val="none" w:sz="0" w:space="0" w:color="auto"/>
            <w:right w:val="none" w:sz="0" w:space="0" w:color="auto"/>
          </w:divBdr>
          <w:divsChild>
            <w:div w:id="1102647389">
              <w:marLeft w:val="0"/>
              <w:marRight w:val="0"/>
              <w:marTop w:val="0"/>
              <w:marBottom w:val="0"/>
              <w:divBdr>
                <w:top w:val="none" w:sz="0" w:space="0" w:color="auto"/>
                <w:left w:val="none" w:sz="0" w:space="0" w:color="auto"/>
                <w:bottom w:val="none" w:sz="0" w:space="0" w:color="auto"/>
                <w:right w:val="none" w:sz="0" w:space="0" w:color="auto"/>
              </w:divBdr>
              <w:divsChild>
                <w:div w:id="147444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097382">
      <w:bodyDiv w:val="1"/>
      <w:marLeft w:val="0"/>
      <w:marRight w:val="0"/>
      <w:marTop w:val="0"/>
      <w:marBottom w:val="0"/>
      <w:divBdr>
        <w:top w:val="none" w:sz="0" w:space="0" w:color="auto"/>
        <w:left w:val="none" w:sz="0" w:space="0" w:color="auto"/>
        <w:bottom w:val="none" w:sz="0" w:space="0" w:color="auto"/>
        <w:right w:val="none" w:sz="0" w:space="0" w:color="auto"/>
      </w:divBdr>
    </w:div>
    <w:div w:id="1351226877">
      <w:bodyDiv w:val="1"/>
      <w:marLeft w:val="0"/>
      <w:marRight w:val="0"/>
      <w:marTop w:val="0"/>
      <w:marBottom w:val="0"/>
      <w:divBdr>
        <w:top w:val="none" w:sz="0" w:space="0" w:color="auto"/>
        <w:left w:val="none" w:sz="0" w:space="0" w:color="auto"/>
        <w:bottom w:val="none" w:sz="0" w:space="0" w:color="auto"/>
        <w:right w:val="none" w:sz="0" w:space="0" w:color="auto"/>
      </w:divBdr>
    </w:div>
    <w:div w:id="1364400558">
      <w:bodyDiv w:val="1"/>
      <w:marLeft w:val="0"/>
      <w:marRight w:val="0"/>
      <w:marTop w:val="0"/>
      <w:marBottom w:val="0"/>
      <w:divBdr>
        <w:top w:val="none" w:sz="0" w:space="0" w:color="auto"/>
        <w:left w:val="none" w:sz="0" w:space="0" w:color="auto"/>
        <w:bottom w:val="none" w:sz="0" w:space="0" w:color="auto"/>
        <w:right w:val="none" w:sz="0" w:space="0" w:color="auto"/>
      </w:divBdr>
    </w:div>
    <w:div w:id="1369061045">
      <w:bodyDiv w:val="1"/>
      <w:marLeft w:val="0"/>
      <w:marRight w:val="0"/>
      <w:marTop w:val="0"/>
      <w:marBottom w:val="0"/>
      <w:divBdr>
        <w:top w:val="none" w:sz="0" w:space="0" w:color="auto"/>
        <w:left w:val="none" w:sz="0" w:space="0" w:color="auto"/>
        <w:bottom w:val="none" w:sz="0" w:space="0" w:color="auto"/>
        <w:right w:val="none" w:sz="0" w:space="0" w:color="auto"/>
      </w:divBdr>
      <w:divsChild>
        <w:div w:id="707803379">
          <w:marLeft w:val="0"/>
          <w:marRight w:val="0"/>
          <w:marTop w:val="0"/>
          <w:marBottom w:val="0"/>
          <w:divBdr>
            <w:top w:val="none" w:sz="0" w:space="0" w:color="auto"/>
            <w:left w:val="none" w:sz="0" w:space="0" w:color="auto"/>
            <w:bottom w:val="none" w:sz="0" w:space="0" w:color="auto"/>
            <w:right w:val="none" w:sz="0" w:space="0" w:color="auto"/>
          </w:divBdr>
          <w:divsChild>
            <w:div w:id="1908807713">
              <w:marLeft w:val="0"/>
              <w:marRight w:val="0"/>
              <w:marTop w:val="0"/>
              <w:marBottom w:val="0"/>
              <w:divBdr>
                <w:top w:val="none" w:sz="0" w:space="0" w:color="auto"/>
                <w:left w:val="none" w:sz="0" w:space="0" w:color="auto"/>
                <w:bottom w:val="none" w:sz="0" w:space="0" w:color="auto"/>
                <w:right w:val="none" w:sz="0" w:space="0" w:color="auto"/>
              </w:divBdr>
              <w:divsChild>
                <w:div w:id="1683582593">
                  <w:marLeft w:val="0"/>
                  <w:marRight w:val="0"/>
                  <w:marTop w:val="0"/>
                  <w:marBottom w:val="0"/>
                  <w:divBdr>
                    <w:top w:val="none" w:sz="0" w:space="0" w:color="auto"/>
                    <w:left w:val="none" w:sz="0" w:space="0" w:color="auto"/>
                    <w:bottom w:val="none" w:sz="0" w:space="0" w:color="auto"/>
                    <w:right w:val="none" w:sz="0" w:space="0" w:color="auto"/>
                  </w:divBdr>
                  <w:divsChild>
                    <w:div w:id="128164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116940">
      <w:bodyDiv w:val="1"/>
      <w:marLeft w:val="0"/>
      <w:marRight w:val="0"/>
      <w:marTop w:val="0"/>
      <w:marBottom w:val="0"/>
      <w:divBdr>
        <w:top w:val="none" w:sz="0" w:space="0" w:color="auto"/>
        <w:left w:val="none" w:sz="0" w:space="0" w:color="auto"/>
        <w:bottom w:val="none" w:sz="0" w:space="0" w:color="auto"/>
        <w:right w:val="none" w:sz="0" w:space="0" w:color="auto"/>
      </w:divBdr>
    </w:div>
    <w:div w:id="1402947211">
      <w:bodyDiv w:val="1"/>
      <w:marLeft w:val="0"/>
      <w:marRight w:val="0"/>
      <w:marTop w:val="0"/>
      <w:marBottom w:val="0"/>
      <w:divBdr>
        <w:top w:val="none" w:sz="0" w:space="0" w:color="auto"/>
        <w:left w:val="none" w:sz="0" w:space="0" w:color="auto"/>
        <w:bottom w:val="none" w:sz="0" w:space="0" w:color="auto"/>
        <w:right w:val="none" w:sz="0" w:space="0" w:color="auto"/>
      </w:divBdr>
      <w:divsChild>
        <w:div w:id="807891511">
          <w:marLeft w:val="0"/>
          <w:marRight w:val="0"/>
          <w:marTop w:val="0"/>
          <w:marBottom w:val="0"/>
          <w:divBdr>
            <w:top w:val="none" w:sz="0" w:space="0" w:color="auto"/>
            <w:left w:val="none" w:sz="0" w:space="0" w:color="auto"/>
            <w:bottom w:val="none" w:sz="0" w:space="0" w:color="auto"/>
            <w:right w:val="none" w:sz="0" w:space="0" w:color="auto"/>
          </w:divBdr>
          <w:divsChild>
            <w:div w:id="264384186">
              <w:marLeft w:val="0"/>
              <w:marRight w:val="0"/>
              <w:marTop w:val="0"/>
              <w:marBottom w:val="0"/>
              <w:divBdr>
                <w:top w:val="none" w:sz="0" w:space="0" w:color="auto"/>
                <w:left w:val="none" w:sz="0" w:space="0" w:color="auto"/>
                <w:bottom w:val="none" w:sz="0" w:space="0" w:color="auto"/>
                <w:right w:val="none" w:sz="0" w:space="0" w:color="auto"/>
              </w:divBdr>
              <w:divsChild>
                <w:div w:id="190201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435443">
      <w:bodyDiv w:val="1"/>
      <w:marLeft w:val="0"/>
      <w:marRight w:val="0"/>
      <w:marTop w:val="0"/>
      <w:marBottom w:val="0"/>
      <w:divBdr>
        <w:top w:val="none" w:sz="0" w:space="0" w:color="auto"/>
        <w:left w:val="none" w:sz="0" w:space="0" w:color="auto"/>
        <w:bottom w:val="none" w:sz="0" w:space="0" w:color="auto"/>
        <w:right w:val="none" w:sz="0" w:space="0" w:color="auto"/>
      </w:divBdr>
      <w:divsChild>
        <w:div w:id="979849814">
          <w:marLeft w:val="0"/>
          <w:marRight w:val="0"/>
          <w:marTop w:val="0"/>
          <w:marBottom w:val="0"/>
          <w:divBdr>
            <w:top w:val="none" w:sz="0" w:space="0" w:color="auto"/>
            <w:left w:val="none" w:sz="0" w:space="0" w:color="auto"/>
            <w:bottom w:val="none" w:sz="0" w:space="0" w:color="auto"/>
            <w:right w:val="none" w:sz="0" w:space="0" w:color="auto"/>
          </w:divBdr>
          <w:divsChild>
            <w:div w:id="81996548">
              <w:marLeft w:val="0"/>
              <w:marRight w:val="0"/>
              <w:marTop w:val="0"/>
              <w:marBottom w:val="0"/>
              <w:divBdr>
                <w:top w:val="none" w:sz="0" w:space="0" w:color="auto"/>
                <w:left w:val="none" w:sz="0" w:space="0" w:color="auto"/>
                <w:bottom w:val="none" w:sz="0" w:space="0" w:color="auto"/>
                <w:right w:val="none" w:sz="0" w:space="0" w:color="auto"/>
              </w:divBdr>
              <w:divsChild>
                <w:div w:id="373315904">
                  <w:marLeft w:val="0"/>
                  <w:marRight w:val="0"/>
                  <w:marTop w:val="0"/>
                  <w:marBottom w:val="0"/>
                  <w:divBdr>
                    <w:top w:val="none" w:sz="0" w:space="0" w:color="auto"/>
                    <w:left w:val="none" w:sz="0" w:space="0" w:color="auto"/>
                    <w:bottom w:val="none" w:sz="0" w:space="0" w:color="auto"/>
                    <w:right w:val="none" w:sz="0" w:space="0" w:color="auto"/>
                  </w:divBdr>
                  <w:divsChild>
                    <w:div w:id="154351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680142">
      <w:bodyDiv w:val="1"/>
      <w:marLeft w:val="0"/>
      <w:marRight w:val="0"/>
      <w:marTop w:val="0"/>
      <w:marBottom w:val="0"/>
      <w:divBdr>
        <w:top w:val="none" w:sz="0" w:space="0" w:color="auto"/>
        <w:left w:val="none" w:sz="0" w:space="0" w:color="auto"/>
        <w:bottom w:val="none" w:sz="0" w:space="0" w:color="auto"/>
        <w:right w:val="none" w:sz="0" w:space="0" w:color="auto"/>
      </w:divBdr>
      <w:divsChild>
        <w:div w:id="1167478875">
          <w:marLeft w:val="0"/>
          <w:marRight w:val="0"/>
          <w:marTop w:val="0"/>
          <w:marBottom w:val="0"/>
          <w:divBdr>
            <w:top w:val="none" w:sz="0" w:space="0" w:color="auto"/>
            <w:left w:val="none" w:sz="0" w:space="0" w:color="auto"/>
            <w:bottom w:val="none" w:sz="0" w:space="0" w:color="auto"/>
            <w:right w:val="none" w:sz="0" w:space="0" w:color="auto"/>
          </w:divBdr>
          <w:divsChild>
            <w:div w:id="172304349">
              <w:marLeft w:val="0"/>
              <w:marRight w:val="0"/>
              <w:marTop w:val="0"/>
              <w:marBottom w:val="0"/>
              <w:divBdr>
                <w:top w:val="none" w:sz="0" w:space="0" w:color="auto"/>
                <w:left w:val="none" w:sz="0" w:space="0" w:color="auto"/>
                <w:bottom w:val="none" w:sz="0" w:space="0" w:color="auto"/>
                <w:right w:val="none" w:sz="0" w:space="0" w:color="auto"/>
              </w:divBdr>
              <w:divsChild>
                <w:div w:id="1907494776">
                  <w:marLeft w:val="0"/>
                  <w:marRight w:val="0"/>
                  <w:marTop w:val="0"/>
                  <w:marBottom w:val="0"/>
                  <w:divBdr>
                    <w:top w:val="none" w:sz="0" w:space="0" w:color="auto"/>
                    <w:left w:val="none" w:sz="0" w:space="0" w:color="auto"/>
                    <w:bottom w:val="none" w:sz="0" w:space="0" w:color="auto"/>
                    <w:right w:val="none" w:sz="0" w:space="0" w:color="auto"/>
                  </w:divBdr>
                </w:div>
              </w:divsChild>
            </w:div>
            <w:div w:id="202669823">
              <w:marLeft w:val="0"/>
              <w:marRight w:val="0"/>
              <w:marTop w:val="0"/>
              <w:marBottom w:val="0"/>
              <w:divBdr>
                <w:top w:val="none" w:sz="0" w:space="0" w:color="auto"/>
                <w:left w:val="none" w:sz="0" w:space="0" w:color="auto"/>
                <w:bottom w:val="none" w:sz="0" w:space="0" w:color="auto"/>
                <w:right w:val="none" w:sz="0" w:space="0" w:color="auto"/>
              </w:divBdr>
              <w:divsChild>
                <w:div w:id="2032804783">
                  <w:marLeft w:val="0"/>
                  <w:marRight w:val="0"/>
                  <w:marTop w:val="0"/>
                  <w:marBottom w:val="0"/>
                  <w:divBdr>
                    <w:top w:val="none" w:sz="0" w:space="0" w:color="auto"/>
                    <w:left w:val="none" w:sz="0" w:space="0" w:color="auto"/>
                    <w:bottom w:val="none" w:sz="0" w:space="0" w:color="auto"/>
                    <w:right w:val="none" w:sz="0" w:space="0" w:color="auto"/>
                  </w:divBdr>
                </w:div>
              </w:divsChild>
            </w:div>
            <w:div w:id="995650148">
              <w:marLeft w:val="0"/>
              <w:marRight w:val="0"/>
              <w:marTop w:val="0"/>
              <w:marBottom w:val="0"/>
              <w:divBdr>
                <w:top w:val="none" w:sz="0" w:space="0" w:color="auto"/>
                <w:left w:val="none" w:sz="0" w:space="0" w:color="auto"/>
                <w:bottom w:val="none" w:sz="0" w:space="0" w:color="auto"/>
                <w:right w:val="none" w:sz="0" w:space="0" w:color="auto"/>
              </w:divBdr>
              <w:divsChild>
                <w:div w:id="1725257312">
                  <w:marLeft w:val="0"/>
                  <w:marRight w:val="0"/>
                  <w:marTop w:val="0"/>
                  <w:marBottom w:val="0"/>
                  <w:divBdr>
                    <w:top w:val="none" w:sz="0" w:space="0" w:color="auto"/>
                    <w:left w:val="none" w:sz="0" w:space="0" w:color="auto"/>
                    <w:bottom w:val="none" w:sz="0" w:space="0" w:color="auto"/>
                    <w:right w:val="none" w:sz="0" w:space="0" w:color="auto"/>
                  </w:divBdr>
                </w:div>
              </w:divsChild>
            </w:div>
            <w:div w:id="1685209990">
              <w:marLeft w:val="0"/>
              <w:marRight w:val="0"/>
              <w:marTop w:val="0"/>
              <w:marBottom w:val="0"/>
              <w:divBdr>
                <w:top w:val="none" w:sz="0" w:space="0" w:color="auto"/>
                <w:left w:val="none" w:sz="0" w:space="0" w:color="auto"/>
                <w:bottom w:val="none" w:sz="0" w:space="0" w:color="auto"/>
                <w:right w:val="none" w:sz="0" w:space="0" w:color="auto"/>
              </w:divBdr>
              <w:divsChild>
                <w:div w:id="1981693929">
                  <w:marLeft w:val="0"/>
                  <w:marRight w:val="0"/>
                  <w:marTop w:val="0"/>
                  <w:marBottom w:val="0"/>
                  <w:divBdr>
                    <w:top w:val="none" w:sz="0" w:space="0" w:color="auto"/>
                    <w:left w:val="none" w:sz="0" w:space="0" w:color="auto"/>
                    <w:bottom w:val="none" w:sz="0" w:space="0" w:color="auto"/>
                    <w:right w:val="none" w:sz="0" w:space="0" w:color="auto"/>
                  </w:divBdr>
                </w:div>
              </w:divsChild>
            </w:div>
            <w:div w:id="1902590476">
              <w:marLeft w:val="0"/>
              <w:marRight w:val="0"/>
              <w:marTop w:val="0"/>
              <w:marBottom w:val="0"/>
              <w:divBdr>
                <w:top w:val="none" w:sz="0" w:space="0" w:color="auto"/>
                <w:left w:val="none" w:sz="0" w:space="0" w:color="auto"/>
                <w:bottom w:val="none" w:sz="0" w:space="0" w:color="auto"/>
                <w:right w:val="none" w:sz="0" w:space="0" w:color="auto"/>
              </w:divBdr>
              <w:divsChild>
                <w:div w:id="2373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340350">
      <w:bodyDiv w:val="1"/>
      <w:marLeft w:val="0"/>
      <w:marRight w:val="0"/>
      <w:marTop w:val="0"/>
      <w:marBottom w:val="0"/>
      <w:divBdr>
        <w:top w:val="none" w:sz="0" w:space="0" w:color="auto"/>
        <w:left w:val="none" w:sz="0" w:space="0" w:color="auto"/>
        <w:bottom w:val="none" w:sz="0" w:space="0" w:color="auto"/>
        <w:right w:val="none" w:sz="0" w:space="0" w:color="auto"/>
      </w:divBdr>
      <w:divsChild>
        <w:div w:id="1476144227">
          <w:marLeft w:val="0"/>
          <w:marRight w:val="0"/>
          <w:marTop w:val="0"/>
          <w:marBottom w:val="0"/>
          <w:divBdr>
            <w:top w:val="none" w:sz="0" w:space="0" w:color="auto"/>
            <w:left w:val="none" w:sz="0" w:space="0" w:color="auto"/>
            <w:bottom w:val="none" w:sz="0" w:space="0" w:color="auto"/>
            <w:right w:val="none" w:sz="0" w:space="0" w:color="auto"/>
          </w:divBdr>
          <w:divsChild>
            <w:div w:id="131024449">
              <w:marLeft w:val="0"/>
              <w:marRight w:val="0"/>
              <w:marTop w:val="0"/>
              <w:marBottom w:val="0"/>
              <w:divBdr>
                <w:top w:val="none" w:sz="0" w:space="0" w:color="auto"/>
                <w:left w:val="none" w:sz="0" w:space="0" w:color="auto"/>
                <w:bottom w:val="none" w:sz="0" w:space="0" w:color="auto"/>
                <w:right w:val="none" w:sz="0" w:space="0" w:color="auto"/>
              </w:divBdr>
              <w:divsChild>
                <w:div w:id="500702287">
                  <w:marLeft w:val="0"/>
                  <w:marRight w:val="0"/>
                  <w:marTop w:val="0"/>
                  <w:marBottom w:val="0"/>
                  <w:divBdr>
                    <w:top w:val="none" w:sz="0" w:space="0" w:color="auto"/>
                    <w:left w:val="none" w:sz="0" w:space="0" w:color="auto"/>
                    <w:bottom w:val="none" w:sz="0" w:space="0" w:color="auto"/>
                    <w:right w:val="none" w:sz="0" w:space="0" w:color="auto"/>
                  </w:divBdr>
                </w:div>
              </w:divsChild>
            </w:div>
            <w:div w:id="1180239656">
              <w:marLeft w:val="0"/>
              <w:marRight w:val="0"/>
              <w:marTop w:val="0"/>
              <w:marBottom w:val="0"/>
              <w:divBdr>
                <w:top w:val="none" w:sz="0" w:space="0" w:color="auto"/>
                <w:left w:val="none" w:sz="0" w:space="0" w:color="auto"/>
                <w:bottom w:val="none" w:sz="0" w:space="0" w:color="auto"/>
                <w:right w:val="none" w:sz="0" w:space="0" w:color="auto"/>
              </w:divBdr>
              <w:divsChild>
                <w:div w:id="904753368">
                  <w:marLeft w:val="0"/>
                  <w:marRight w:val="0"/>
                  <w:marTop w:val="0"/>
                  <w:marBottom w:val="0"/>
                  <w:divBdr>
                    <w:top w:val="none" w:sz="0" w:space="0" w:color="auto"/>
                    <w:left w:val="none" w:sz="0" w:space="0" w:color="auto"/>
                    <w:bottom w:val="none" w:sz="0" w:space="0" w:color="auto"/>
                    <w:right w:val="none" w:sz="0" w:space="0" w:color="auto"/>
                  </w:divBdr>
                </w:div>
              </w:divsChild>
            </w:div>
            <w:div w:id="1398555084">
              <w:marLeft w:val="0"/>
              <w:marRight w:val="0"/>
              <w:marTop w:val="0"/>
              <w:marBottom w:val="0"/>
              <w:divBdr>
                <w:top w:val="none" w:sz="0" w:space="0" w:color="auto"/>
                <w:left w:val="none" w:sz="0" w:space="0" w:color="auto"/>
                <w:bottom w:val="none" w:sz="0" w:space="0" w:color="auto"/>
                <w:right w:val="none" w:sz="0" w:space="0" w:color="auto"/>
              </w:divBdr>
              <w:divsChild>
                <w:div w:id="43890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300027">
      <w:bodyDiv w:val="1"/>
      <w:marLeft w:val="0"/>
      <w:marRight w:val="0"/>
      <w:marTop w:val="0"/>
      <w:marBottom w:val="0"/>
      <w:divBdr>
        <w:top w:val="none" w:sz="0" w:space="0" w:color="auto"/>
        <w:left w:val="none" w:sz="0" w:space="0" w:color="auto"/>
        <w:bottom w:val="none" w:sz="0" w:space="0" w:color="auto"/>
        <w:right w:val="none" w:sz="0" w:space="0" w:color="auto"/>
      </w:divBdr>
      <w:divsChild>
        <w:div w:id="93671081">
          <w:marLeft w:val="0"/>
          <w:marRight w:val="0"/>
          <w:marTop w:val="0"/>
          <w:marBottom w:val="0"/>
          <w:divBdr>
            <w:top w:val="none" w:sz="0" w:space="0" w:color="auto"/>
            <w:left w:val="none" w:sz="0" w:space="0" w:color="auto"/>
            <w:bottom w:val="none" w:sz="0" w:space="0" w:color="auto"/>
            <w:right w:val="none" w:sz="0" w:space="0" w:color="auto"/>
          </w:divBdr>
          <w:divsChild>
            <w:div w:id="1064991526">
              <w:marLeft w:val="0"/>
              <w:marRight w:val="0"/>
              <w:marTop w:val="0"/>
              <w:marBottom w:val="0"/>
              <w:divBdr>
                <w:top w:val="none" w:sz="0" w:space="0" w:color="auto"/>
                <w:left w:val="none" w:sz="0" w:space="0" w:color="auto"/>
                <w:bottom w:val="none" w:sz="0" w:space="0" w:color="auto"/>
                <w:right w:val="none" w:sz="0" w:space="0" w:color="auto"/>
              </w:divBdr>
              <w:divsChild>
                <w:div w:id="16005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957520">
      <w:bodyDiv w:val="1"/>
      <w:marLeft w:val="0"/>
      <w:marRight w:val="0"/>
      <w:marTop w:val="0"/>
      <w:marBottom w:val="0"/>
      <w:divBdr>
        <w:top w:val="none" w:sz="0" w:space="0" w:color="auto"/>
        <w:left w:val="none" w:sz="0" w:space="0" w:color="auto"/>
        <w:bottom w:val="none" w:sz="0" w:space="0" w:color="auto"/>
        <w:right w:val="none" w:sz="0" w:space="0" w:color="auto"/>
      </w:divBdr>
      <w:divsChild>
        <w:div w:id="620765896">
          <w:marLeft w:val="0"/>
          <w:marRight w:val="0"/>
          <w:marTop w:val="0"/>
          <w:marBottom w:val="0"/>
          <w:divBdr>
            <w:top w:val="none" w:sz="0" w:space="0" w:color="auto"/>
            <w:left w:val="none" w:sz="0" w:space="0" w:color="auto"/>
            <w:bottom w:val="none" w:sz="0" w:space="0" w:color="auto"/>
            <w:right w:val="none" w:sz="0" w:space="0" w:color="auto"/>
          </w:divBdr>
          <w:divsChild>
            <w:div w:id="937446716">
              <w:marLeft w:val="0"/>
              <w:marRight w:val="0"/>
              <w:marTop w:val="0"/>
              <w:marBottom w:val="0"/>
              <w:divBdr>
                <w:top w:val="none" w:sz="0" w:space="0" w:color="auto"/>
                <w:left w:val="none" w:sz="0" w:space="0" w:color="auto"/>
                <w:bottom w:val="none" w:sz="0" w:space="0" w:color="auto"/>
                <w:right w:val="none" w:sz="0" w:space="0" w:color="auto"/>
              </w:divBdr>
              <w:divsChild>
                <w:div w:id="97918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502112">
      <w:bodyDiv w:val="1"/>
      <w:marLeft w:val="0"/>
      <w:marRight w:val="0"/>
      <w:marTop w:val="0"/>
      <w:marBottom w:val="0"/>
      <w:divBdr>
        <w:top w:val="none" w:sz="0" w:space="0" w:color="auto"/>
        <w:left w:val="none" w:sz="0" w:space="0" w:color="auto"/>
        <w:bottom w:val="none" w:sz="0" w:space="0" w:color="auto"/>
        <w:right w:val="none" w:sz="0" w:space="0" w:color="auto"/>
      </w:divBdr>
      <w:divsChild>
        <w:div w:id="422649740">
          <w:marLeft w:val="0"/>
          <w:marRight w:val="0"/>
          <w:marTop w:val="0"/>
          <w:marBottom w:val="0"/>
          <w:divBdr>
            <w:top w:val="none" w:sz="0" w:space="0" w:color="auto"/>
            <w:left w:val="none" w:sz="0" w:space="0" w:color="auto"/>
            <w:bottom w:val="none" w:sz="0" w:space="0" w:color="auto"/>
            <w:right w:val="none" w:sz="0" w:space="0" w:color="auto"/>
          </w:divBdr>
          <w:divsChild>
            <w:div w:id="270938763">
              <w:marLeft w:val="0"/>
              <w:marRight w:val="0"/>
              <w:marTop w:val="0"/>
              <w:marBottom w:val="0"/>
              <w:divBdr>
                <w:top w:val="none" w:sz="0" w:space="0" w:color="auto"/>
                <w:left w:val="none" w:sz="0" w:space="0" w:color="auto"/>
                <w:bottom w:val="none" w:sz="0" w:space="0" w:color="auto"/>
                <w:right w:val="none" w:sz="0" w:space="0" w:color="auto"/>
              </w:divBdr>
              <w:divsChild>
                <w:div w:id="143740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912586">
      <w:bodyDiv w:val="1"/>
      <w:marLeft w:val="0"/>
      <w:marRight w:val="0"/>
      <w:marTop w:val="0"/>
      <w:marBottom w:val="0"/>
      <w:divBdr>
        <w:top w:val="none" w:sz="0" w:space="0" w:color="auto"/>
        <w:left w:val="none" w:sz="0" w:space="0" w:color="auto"/>
        <w:bottom w:val="none" w:sz="0" w:space="0" w:color="auto"/>
        <w:right w:val="none" w:sz="0" w:space="0" w:color="auto"/>
      </w:divBdr>
    </w:div>
    <w:div w:id="1501576812">
      <w:bodyDiv w:val="1"/>
      <w:marLeft w:val="0"/>
      <w:marRight w:val="0"/>
      <w:marTop w:val="0"/>
      <w:marBottom w:val="0"/>
      <w:divBdr>
        <w:top w:val="none" w:sz="0" w:space="0" w:color="auto"/>
        <w:left w:val="none" w:sz="0" w:space="0" w:color="auto"/>
        <w:bottom w:val="none" w:sz="0" w:space="0" w:color="auto"/>
        <w:right w:val="none" w:sz="0" w:space="0" w:color="auto"/>
      </w:divBdr>
      <w:divsChild>
        <w:div w:id="1516186689">
          <w:marLeft w:val="0"/>
          <w:marRight w:val="0"/>
          <w:marTop w:val="0"/>
          <w:marBottom w:val="0"/>
          <w:divBdr>
            <w:top w:val="none" w:sz="0" w:space="0" w:color="auto"/>
            <w:left w:val="none" w:sz="0" w:space="0" w:color="auto"/>
            <w:bottom w:val="none" w:sz="0" w:space="0" w:color="auto"/>
            <w:right w:val="none" w:sz="0" w:space="0" w:color="auto"/>
          </w:divBdr>
          <w:divsChild>
            <w:div w:id="524516600">
              <w:marLeft w:val="0"/>
              <w:marRight w:val="0"/>
              <w:marTop w:val="0"/>
              <w:marBottom w:val="0"/>
              <w:divBdr>
                <w:top w:val="none" w:sz="0" w:space="0" w:color="auto"/>
                <w:left w:val="none" w:sz="0" w:space="0" w:color="auto"/>
                <w:bottom w:val="none" w:sz="0" w:space="0" w:color="auto"/>
                <w:right w:val="none" w:sz="0" w:space="0" w:color="auto"/>
              </w:divBdr>
              <w:divsChild>
                <w:div w:id="273169533">
                  <w:marLeft w:val="0"/>
                  <w:marRight w:val="0"/>
                  <w:marTop w:val="0"/>
                  <w:marBottom w:val="0"/>
                  <w:divBdr>
                    <w:top w:val="none" w:sz="0" w:space="0" w:color="auto"/>
                    <w:left w:val="none" w:sz="0" w:space="0" w:color="auto"/>
                    <w:bottom w:val="none" w:sz="0" w:space="0" w:color="auto"/>
                    <w:right w:val="none" w:sz="0" w:space="0" w:color="auto"/>
                  </w:divBdr>
                  <w:divsChild>
                    <w:div w:id="175048885">
                      <w:marLeft w:val="0"/>
                      <w:marRight w:val="0"/>
                      <w:marTop w:val="0"/>
                      <w:marBottom w:val="0"/>
                      <w:divBdr>
                        <w:top w:val="none" w:sz="0" w:space="0" w:color="auto"/>
                        <w:left w:val="none" w:sz="0" w:space="0" w:color="auto"/>
                        <w:bottom w:val="none" w:sz="0" w:space="0" w:color="auto"/>
                        <w:right w:val="none" w:sz="0" w:space="0" w:color="auto"/>
                      </w:divBdr>
                    </w:div>
                  </w:divsChild>
                </w:div>
                <w:div w:id="352654995">
                  <w:marLeft w:val="0"/>
                  <w:marRight w:val="0"/>
                  <w:marTop w:val="0"/>
                  <w:marBottom w:val="0"/>
                  <w:divBdr>
                    <w:top w:val="none" w:sz="0" w:space="0" w:color="auto"/>
                    <w:left w:val="none" w:sz="0" w:space="0" w:color="auto"/>
                    <w:bottom w:val="none" w:sz="0" w:space="0" w:color="auto"/>
                    <w:right w:val="none" w:sz="0" w:space="0" w:color="auto"/>
                  </w:divBdr>
                  <w:divsChild>
                    <w:div w:id="62970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319164">
      <w:bodyDiv w:val="1"/>
      <w:marLeft w:val="0"/>
      <w:marRight w:val="0"/>
      <w:marTop w:val="0"/>
      <w:marBottom w:val="0"/>
      <w:divBdr>
        <w:top w:val="none" w:sz="0" w:space="0" w:color="auto"/>
        <w:left w:val="none" w:sz="0" w:space="0" w:color="auto"/>
        <w:bottom w:val="none" w:sz="0" w:space="0" w:color="auto"/>
        <w:right w:val="none" w:sz="0" w:space="0" w:color="auto"/>
      </w:divBdr>
    </w:div>
    <w:div w:id="1508986038">
      <w:bodyDiv w:val="1"/>
      <w:marLeft w:val="0"/>
      <w:marRight w:val="0"/>
      <w:marTop w:val="0"/>
      <w:marBottom w:val="0"/>
      <w:divBdr>
        <w:top w:val="none" w:sz="0" w:space="0" w:color="auto"/>
        <w:left w:val="none" w:sz="0" w:space="0" w:color="auto"/>
        <w:bottom w:val="none" w:sz="0" w:space="0" w:color="auto"/>
        <w:right w:val="none" w:sz="0" w:space="0" w:color="auto"/>
      </w:divBdr>
      <w:divsChild>
        <w:div w:id="101655423">
          <w:marLeft w:val="0"/>
          <w:marRight w:val="0"/>
          <w:marTop w:val="0"/>
          <w:marBottom w:val="0"/>
          <w:divBdr>
            <w:top w:val="none" w:sz="0" w:space="0" w:color="auto"/>
            <w:left w:val="none" w:sz="0" w:space="0" w:color="auto"/>
            <w:bottom w:val="none" w:sz="0" w:space="0" w:color="auto"/>
            <w:right w:val="none" w:sz="0" w:space="0" w:color="auto"/>
          </w:divBdr>
          <w:divsChild>
            <w:div w:id="1143497922">
              <w:marLeft w:val="0"/>
              <w:marRight w:val="0"/>
              <w:marTop w:val="0"/>
              <w:marBottom w:val="0"/>
              <w:divBdr>
                <w:top w:val="none" w:sz="0" w:space="0" w:color="auto"/>
                <w:left w:val="none" w:sz="0" w:space="0" w:color="auto"/>
                <w:bottom w:val="none" w:sz="0" w:space="0" w:color="auto"/>
                <w:right w:val="none" w:sz="0" w:space="0" w:color="auto"/>
              </w:divBdr>
              <w:divsChild>
                <w:div w:id="132651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670076">
      <w:bodyDiv w:val="1"/>
      <w:marLeft w:val="0"/>
      <w:marRight w:val="0"/>
      <w:marTop w:val="0"/>
      <w:marBottom w:val="0"/>
      <w:divBdr>
        <w:top w:val="none" w:sz="0" w:space="0" w:color="auto"/>
        <w:left w:val="none" w:sz="0" w:space="0" w:color="auto"/>
        <w:bottom w:val="none" w:sz="0" w:space="0" w:color="auto"/>
        <w:right w:val="none" w:sz="0" w:space="0" w:color="auto"/>
      </w:divBdr>
      <w:divsChild>
        <w:div w:id="981884880">
          <w:marLeft w:val="0"/>
          <w:marRight w:val="0"/>
          <w:marTop w:val="0"/>
          <w:marBottom w:val="0"/>
          <w:divBdr>
            <w:top w:val="none" w:sz="0" w:space="0" w:color="auto"/>
            <w:left w:val="none" w:sz="0" w:space="0" w:color="auto"/>
            <w:bottom w:val="none" w:sz="0" w:space="0" w:color="auto"/>
            <w:right w:val="none" w:sz="0" w:space="0" w:color="auto"/>
          </w:divBdr>
          <w:divsChild>
            <w:div w:id="1594971580">
              <w:marLeft w:val="0"/>
              <w:marRight w:val="0"/>
              <w:marTop w:val="0"/>
              <w:marBottom w:val="0"/>
              <w:divBdr>
                <w:top w:val="none" w:sz="0" w:space="0" w:color="auto"/>
                <w:left w:val="none" w:sz="0" w:space="0" w:color="auto"/>
                <w:bottom w:val="none" w:sz="0" w:space="0" w:color="auto"/>
                <w:right w:val="none" w:sz="0" w:space="0" w:color="auto"/>
              </w:divBdr>
              <w:divsChild>
                <w:div w:id="90545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666826">
      <w:bodyDiv w:val="1"/>
      <w:marLeft w:val="0"/>
      <w:marRight w:val="0"/>
      <w:marTop w:val="0"/>
      <w:marBottom w:val="0"/>
      <w:divBdr>
        <w:top w:val="none" w:sz="0" w:space="0" w:color="auto"/>
        <w:left w:val="none" w:sz="0" w:space="0" w:color="auto"/>
        <w:bottom w:val="none" w:sz="0" w:space="0" w:color="auto"/>
        <w:right w:val="none" w:sz="0" w:space="0" w:color="auto"/>
      </w:divBdr>
    </w:div>
    <w:div w:id="1570118826">
      <w:bodyDiv w:val="1"/>
      <w:marLeft w:val="0"/>
      <w:marRight w:val="0"/>
      <w:marTop w:val="0"/>
      <w:marBottom w:val="0"/>
      <w:divBdr>
        <w:top w:val="none" w:sz="0" w:space="0" w:color="auto"/>
        <w:left w:val="none" w:sz="0" w:space="0" w:color="auto"/>
        <w:bottom w:val="none" w:sz="0" w:space="0" w:color="auto"/>
        <w:right w:val="none" w:sz="0" w:space="0" w:color="auto"/>
      </w:divBdr>
    </w:div>
    <w:div w:id="1572277455">
      <w:bodyDiv w:val="1"/>
      <w:marLeft w:val="0"/>
      <w:marRight w:val="0"/>
      <w:marTop w:val="0"/>
      <w:marBottom w:val="0"/>
      <w:divBdr>
        <w:top w:val="none" w:sz="0" w:space="0" w:color="auto"/>
        <w:left w:val="none" w:sz="0" w:space="0" w:color="auto"/>
        <w:bottom w:val="none" w:sz="0" w:space="0" w:color="auto"/>
        <w:right w:val="none" w:sz="0" w:space="0" w:color="auto"/>
      </w:divBdr>
      <w:divsChild>
        <w:div w:id="1499731495">
          <w:marLeft w:val="0"/>
          <w:marRight w:val="0"/>
          <w:marTop w:val="0"/>
          <w:marBottom w:val="0"/>
          <w:divBdr>
            <w:top w:val="none" w:sz="0" w:space="0" w:color="auto"/>
            <w:left w:val="none" w:sz="0" w:space="0" w:color="auto"/>
            <w:bottom w:val="none" w:sz="0" w:space="0" w:color="auto"/>
            <w:right w:val="none" w:sz="0" w:space="0" w:color="auto"/>
          </w:divBdr>
          <w:divsChild>
            <w:div w:id="116607327">
              <w:marLeft w:val="0"/>
              <w:marRight w:val="0"/>
              <w:marTop w:val="0"/>
              <w:marBottom w:val="0"/>
              <w:divBdr>
                <w:top w:val="none" w:sz="0" w:space="0" w:color="auto"/>
                <w:left w:val="none" w:sz="0" w:space="0" w:color="auto"/>
                <w:bottom w:val="none" w:sz="0" w:space="0" w:color="auto"/>
                <w:right w:val="none" w:sz="0" w:space="0" w:color="auto"/>
              </w:divBdr>
              <w:divsChild>
                <w:div w:id="109366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616370">
      <w:bodyDiv w:val="1"/>
      <w:marLeft w:val="0"/>
      <w:marRight w:val="0"/>
      <w:marTop w:val="0"/>
      <w:marBottom w:val="0"/>
      <w:divBdr>
        <w:top w:val="none" w:sz="0" w:space="0" w:color="auto"/>
        <w:left w:val="none" w:sz="0" w:space="0" w:color="auto"/>
        <w:bottom w:val="none" w:sz="0" w:space="0" w:color="auto"/>
        <w:right w:val="none" w:sz="0" w:space="0" w:color="auto"/>
      </w:divBdr>
    </w:div>
    <w:div w:id="1585141214">
      <w:bodyDiv w:val="1"/>
      <w:marLeft w:val="0"/>
      <w:marRight w:val="0"/>
      <w:marTop w:val="0"/>
      <w:marBottom w:val="0"/>
      <w:divBdr>
        <w:top w:val="none" w:sz="0" w:space="0" w:color="auto"/>
        <w:left w:val="none" w:sz="0" w:space="0" w:color="auto"/>
        <w:bottom w:val="none" w:sz="0" w:space="0" w:color="auto"/>
        <w:right w:val="none" w:sz="0" w:space="0" w:color="auto"/>
      </w:divBdr>
      <w:divsChild>
        <w:div w:id="876427470">
          <w:marLeft w:val="0"/>
          <w:marRight w:val="0"/>
          <w:marTop w:val="0"/>
          <w:marBottom w:val="0"/>
          <w:divBdr>
            <w:top w:val="none" w:sz="0" w:space="0" w:color="auto"/>
            <w:left w:val="none" w:sz="0" w:space="0" w:color="auto"/>
            <w:bottom w:val="none" w:sz="0" w:space="0" w:color="auto"/>
            <w:right w:val="none" w:sz="0" w:space="0" w:color="auto"/>
          </w:divBdr>
          <w:divsChild>
            <w:div w:id="298001435">
              <w:marLeft w:val="0"/>
              <w:marRight w:val="0"/>
              <w:marTop w:val="0"/>
              <w:marBottom w:val="0"/>
              <w:divBdr>
                <w:top w:val="none" w:sz="0" w:space="0" w:color="auto"/>
                <w:left w:val="none" w:sz="0" w:space="0" w:color="auto"/>
                <w:bottom w:val="none" w:sz="0" w:space="0" w:color="auto"/>
                <w:right w:val="none" w:sz="0" w:space="0" w:color="auto"/>
              </w:divBdr>
              <w:divsChild>
                <w:div w:id="117822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004977">
      <w:bodyDiv w:val="1"/>
      <w:marLeft w:val="0"/>
      <w:marRight w:val="0"/>
      <w:marTop w:val="0"/>
      <w:marBottom w:val="0"/>
      <w:divBdr>
        <w:top w:val="none" w:sz="0" w:space="0" w:color="auto"/>
        <w:left w:val="none" w:sz="0" w:space="0" w:color="auto"/>
        <w:bottom w:val="none" w:sz="0" w:space="0" w:color="auto"/>
        <w:right w:val="none" w:sz="0" w:space="0" w:color="auto"/>
      </w:divBdr>
    </w:div>
    <w:div w:id="1631009572">
      <w:bodyDiv w:val="1"/>
      <w:marLeft w:val="0"/>
      <w:marRight w:val="0"/>
      <w:marTop w:val="0"/>
      <w:marBottom w:val="0"/>
      <w:divBdr>
        <w:top w:val="none" w:sz="0" w:space="0" w:color="auto"/>
        <w:left w:val="none" w:sz="0" w:space="0" w:color="auto"/>
        <w:bottom w:val="none" w:sz="0" w:space="0" w:color="auto"/>
        <w:right w:val="none" w:sz="0" w:space="0" w:color="auto"/>
      </w:divBdr>
      <w:divsChild>
        <w:div w:id="340356623">
          <w:marLeft w:val="0"/>
          <w:marRight w:val="0"/>
          <w:marTop w:val="0"/>
          <w:marBottom w:val="0"/>
          <w:divBdr>
            <w:top w:val="none" w:sz="0" w:space="0" w:color="auto"/>
            <w:left w:val="none" w:sz="0" w:space="0" w:color="auto"/>
            <w:bottom w:val="none" w:sz="0" w:space="0" w:color="auto"/>
            <w:right w:val="none" w:sz="0" w:space="0" w:color="auto"/>
          </w:divBdr>
          <w:divsChild>
            <w:div w:id="1797092994">
              <w:marLeft w:val="0"/>
              <w:marRight w:val="0"/>
              <w:marTop w:val="0"/>
              <w:marBottom w:val="0"/>
              <w:divBdr>
                <w:top w:val="none" w:sz="0" w:space="0" w:color="auto"/>
                <w:left w:val="none" w:sz="0" w:space="0" w:color="auto"/>
                <w:bottom w:val="none" w:sz="0" w:space="0" w:color="auto"/>
                <w:right w:val="none" w:sz="0" w:space="0" w:color="auto"/>
              </w:divBdr>
              <w:divsChild>
                <w:div w:id="76036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919559">
      <w:bodyDiv w:val="1"/>
      <w:marLeft w:val="0"/>
      <w:marRight w:val="0"/>
      <w:marTop w:val="0"/>
      <w:marBottom w:val="0"/>
      <w:divBdr>
        <w:top w:val="none" w:sz="0" w:space="0" w:color="auto"/>
        <w:left w:val="none" w:sz="0" w:space="0" w:color="auto"/>
        <w:bottom w:val="none" w:sz="0" w:space="0" w:color="auto"/>
        <w:right w:val="none" w:sz="0" w:space="0" w:color="auto"/>
      </w:divBdr>
      <w:divsChild>
        <w:div w:id="133716040">
          <w:marLeft w:val="0"/>
          <w:marRight w:val="0"/>
          <w:marTop w:val="0"/>
          <w:marBottom w:val="0"/>
          <w:divBdr>
            <w:top w:val="none" w:sz="0" w:space="0" w:color="auto"/>
            <w:left w:val="none" w:sz="0" w:space="0" w:color="auto"/>
            <w:bottom w:val="none" w:sz="0" w:space="0" w:color="auto"/>
            <w:right w:val="none" w:sz="0" w:space="0" w:color="auto"/>
          </w:divBdr>
          <w:divsChild>
            <w:div w:id="185096860">
              <w:marLeft w:val="0"/>
              <w:marRight w:val="0"/>
              <w:marTop w:val="0"/>
              <w:marBottom w:val="0"/>
              <w:divBdr>
                <w:top w:val="none" w:sz="0" w:space="0" w:color="auto"/>
                <w:left w:val="none" w:sz="0" w:space="0" w:color="auto"/>
                <w:bottom w:val="none" w:sz="0" w:space="0" w:color="auto"/>
                <w:right w:val="none" w:sz="0" w:space="0" w:color="auto"/>
              </w:divBdr>
              <w:divsChild>
                <w:div w:id="1947617702">
                  <w:marLeft w:val="0"/>
                  <w:marRight w:val="0"/>
                  <w:marTop w:val="0"/>
                  <w:marBottom w:val="0"/>
                  <w:divBdr>
                    <w:top w:val="none" w:sz="0" w:space="0" w:color="auto"/>
                    <w:left w:val="none" w:sz="0" w:space="0" w:color="auto"/>
                    <w:bottom w:val="none" w:sz="0" w:space="0" w:color="auto"/>
                    <w:right w:val="none" w:sz="0" w:space="0" w:color="auto"/>
                  </w:divBdr>
                </w:div>
              </w:divsChild>
            </w:div>
            <w:div w:id="1622565918">
              <w:marLeft w:val="0"/>
              <w:marRight w:val="0"/>
              <w:marTop w:val="0"/>
              <w:marBottom w:val="0"/>
              <w:divBdr>
                <w:top w:val="none" w:sz="0" w:space="0" w:color="auto"/>
                <w:left w:val="none" w:sz="0" w:space="0" w:color="auto"/>
                <w:bottom w:val="none" w:sz="0" w:space="0" w:color="auto"/>
                <w:right w:val="none" w:sz="0" w:space="0" w:color="auto"/>
              </w:divBdr>
              <w:divsChild>
                <w:div w:id="83364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819428">
          <w:marLeft w:val="0"/>
          <w:marRight w:val="0"/>
          <w:marTop w:val="0"/>
          <w:marBottom w:val="0"/>
          <w:divBdr>
            <w:top w:val="none" w:sz="0" w:space="0" w:color="auto"/>
            <w:left w:val="none" w:sz="0" w:space="0" w:color="auto"/>
            <w:bottom w:val="none" w:sz="0" w:space="0" w:color="auto"/>
            <w:right w:val="none" w:sz="0" w:space="0" w:color="auto"/>
          </w:divBdr>
          <w:divsChild>
            <w:div w:id="2444227">
              <w:marLeft w:val="0"/>
              <w:marRight w:val="0"/>
              <w:marTop w:val="0"/>
              <w:marBottom w:val="0"/>
              <w:divBdr>
                <w:top w:val="none" w:sz="0" w:space="0" w:color="auto"/>
                <w:left w:val="none" w:sz="0" w:space="0" w:color="auto"/>
                <w:bottom w:val="none" w:sz="0" w:space="0" w:color="auto"/>
                <w:right w:val="none" w:sz="0" w:space="0" w:color="auto"/>
              </w:divBdr>
              <w:divsChild>
                <w:div w:id="1735540260">
                  <w:marLeft w:val="0"/>
                  <w:marRight w:val="0"/>
                  <w:marTop w:val="0"/>
                  <w:marBottom w:val="0"/>
                  <w:divBdr>
                    <w:top w:val="none" w:sz="0" w:space="0" w:color="auto"/>
                    <w:left w:val="none" w:sz="0" w:space="0" w:color="auto"/>
                    <w:bottom w:val="none" w:sz="0" w:space="0" w:color="auto"/>
                    <w:right w:val="none" w:sz="0" w:space="0" w:color="auto"/>
                  </w:divBdr>
                </w:div>
              </w:divsChild>
            </w:div>
            <w:div w:id="701129506">
              <w:marLeft w:val="0"/>
              <w:marRight w:val="0"/>
              <w:marTop w:val="0"/>
              <w:marBottom w:val="0"/>
              <w:divBdr>
                <w:top w:val="none" w:sz="0" w:space="0" w:color="auto"/>
                <w:left w:val="none" w:sz="0" w:space="0" w:color="auto"/>
                <w:bottom w:val="none" w:sz="0" w:space="0" w:color="auto"/>
                <w:right w:val="none" w:sz="0" w:space="0" w:color="auto"/>
              </w:divBdr>
              <w:divsChild>
                <w:div w:id="636690979">
                  <w:marLeft w:val="0"/>
                  <w:marRight w:val="0"/>
                  <w:marTop w:val="0"/>
                  <w:marBottom w:val="0"/>
                  <w:divBdr>
                    <w:top w:val="none" w:sz="0" w:space="0" w:color="auto"/>
                    <w:left w:val="none" w:sz="0" w:space="0" w:color="auto"/>
                    <w:bottom w:val="none" w:sz="0" w:space="0" w:color="auto"/>
                    <w:right w:val="none" w:sz="0" w:space="0" w:color="auto"/>
                  </w:divBdr>
                </w:div>
              </w:divsChild>
            </w:div>
            <w:div w:id="1760443704">
              <w:marLeft w:val="0"/>
              <w:marRight w:val="0"/>
              <w:marTop w:val="0"/>
              <w:marBottom w:val="0"/>
              <w:divBdr>
                <w:top w:val="none" w:sz="0" w:space="0" w:color="auto"/>
                <w:left w:val="none" w:sz="0" w:space="0" w:color="auto"/>
                <w:bottom w:val="none" w:sz="0" w:space="0" w:color="auto"/>
                <w:right w:val="none" w:sz="0" w:space="0" w:color="auto"/>
              </w:divBdr>
              <w:divsChild>
                <w:div w:id="66181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157572">
      <w:bodyDiv w:val="1"/>
      <w:marLeft w:val="0"/>
      <w:marRight w:val="0"/>
      <w:marTop w:val="0"/>
      <w:marBottom w:val="0"/>
      <w:divBdr>
        <w:top w:val="none" w:sz="0" w:space="0" w:color="auto"/>
        <w:left w:val="none" w:sz="0" w:space="0" w:color="auto"/>
        <w:bottom w:val="none" w:sz="0" w:space="0" w:color="auto"/>
        <w:right w:val="none" w:sz="0" w:space="0" w:color="auto"/>
      </w:divBdr>
      <w:divsChild>
        <w:div w:id="787313334">
          <w:marLeft w:val="0"/>
          <w:marRight w:val="0"/>
          <w:marTop w:val="0"/>
          <w:marBottom w:val="0"/>
          <w:divBdr>
            <w:top w:val="none" w:sz="0" w:space="0" w:color="auto"/>
            <w:left w:val="none" w:sz="0" w:space="0" w:color="auto"/>
            <w:bottom w:val="none" w:sz="0" w:space="0" w:color="auto"/>
            <w:right w:val="none" w:sz="0" w:space="0" w:color="auto"/>
          </w:divBdr>
          <w:divsChild>
            <w:div w:id="1887789498">
              <w:marLeft w:val="0"/>
              <w:marRight w:val="0"/>
              <w:marTop w:val="0"/>
              <w:marBottom w:val="0"/>
              <w:divBdr>
                <w:top w:val="none" w:sz="0" w:space="0" w:color="auto"/>
                <w:left w:val="none" w:sz="0" w:space="0" w:color="auto"/>
                <w:bottom w:val="none" w:sz="0" w:space="0" w:color="auto"/>
                <w:right w:val="none" w:sz="0" w:space="0" w:color="auto"/>
              </w:divBdr>
              <w:divsChild>
                <w:div w:id="1756826604">
                  <w:marLeft w:val="0"/>
                  <w:marRight w:val="0"/>
                  <w:marTop w:val="0"/>
                  <w:marBottom w:val="0"/>
                  <w:divBdr>
                    <w:top w:val="none" w:sz="0" w:space="0" w:color="auto"/>
                    <w:left w:val="none" w:sz="0" w:space="0" w:color="auto"/>
                    <w:bottom w:val="none" w:sz="0" w:space="0" w:color="auto"/>
                    <w:right w:val="none" w:sz="0" w:space="0" w:color="auto"/>
                  </w:divBdr>
                  <w:divsChild>
                    <w:div w:id="152609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276297">
      <w:bodyDiv w:val="1"/>
      <w:marLeft w:val="0"/>
      <w:marRight w:val="0"/>
      <w:marTop w:val="0"/>
      <w:marBottom w:val="0"/>
      <w:divBdr>
        <w:top w:val="none" w:sz="0" w:space="0" w:color="auto"/>
        <w:left w:val="none" w:sz="0" w:space="0" w:color="auto"/>
        <w:bottom w:val="none" w:sz="0" w:space="0" w:color="auto"/>
        <w:right w:val="none" w:sz="0" w:space="0" w:color="auto"/>
      </w:divBdr>
      <w:divsChild>
        <w:div w:id="1214538378">
          <w:marLeft w:val="0"/>
          <w:marRight w:val="0"/>
          <w:marTop w:val="0"/>
          <w:marBottom w:val="0"/>
          <w:divBdr>
            <w:top w:val="none" w:sz="0" w:space="0" w:color="auto"/>
            <w:left w:val="none" w:sz="0" w:space="0" w:color="auto"/>
            <w:bottom w:val="none" w:sz="0" w:space="0" w:color="auto"/>
            <w:right w:val="none" w:sz="0" w:space="0" w:color="auto"/>
          </w:divBdr>
          <w:divsChild>
            <w:div w:id="1598051673">
              <w:marLeft w:val="0"/>
              <w:marRight w:val="0"/>
              <w:marTop w:val="0"/>
              <w:marBottom w:val="0"/>
              <w:divBdr>
                <w:top w:val="none" w:sz="0" w:space="0" w:color="auto"/>
                <w:left w:val="none" w:sz="0" w:space="0" w:color="auto"/>
                <w:bottom w:val="none" w:sz="0" w:space="0" w:color="auto"/>
                <w:right w:val="none" w:sz="0" w:space="0" w:color="auto"/>
              </w:divBdr>
              <w:divsChild>
                <w:div w:id="267780312">
                  <w:marLeft w:val="0"/>
                  <w:marRight w:val="0"/>
                  <w:marTop w:val="0"/>
                  <w:marBottom w:val="0"/>
                  <w:divBdr>
                    <w:top w:val="none" w:sz="0" w:space="0" w:color="auto"/>
                    <w:left w:val="none" w:sz="0" w:space="0" w:color="auto"/>
                    <w:bottom w:val="none" w:sz="0" w:space="0" w:color="auto"/>
                    <w:right w:val="none" w:sz="0" w:space="0" w:color="auto"/>
                  </w:divBdr>
                  <w:divsChild>
                    <w:div w:id="165729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660393">
      <w:bodyDiv w:val="1"/>
      <w:marLeft w:val="0"/>
      <w:marRight w:val="0"/>
      <w:marTop w:val="0"/>
      <w:marBottom w:val="0"/>
      <w:divBdr>
        <w:top w:val="none" w:sz="0" w:space="0" w:color="auto"/>
        <w:left w:val="none" w:sz="0" w:space="0" w:color="auto"/>
        <w:bottom w:val="none" w:sz="0" w:space="0" w:color="auto"/>
        <w:right w:val="none" w:sz="0" w:space="0" w:color="auto"/>
      </w:divBdr>
      <w:divsChild>
        <w:div w:id="885410283">
          <w:marLeft w:val="0"/>
          <w:marRight w:val="0"/>
          <w:marTop w:val="0"/>
          <w:marBottom w:val="0"/>
          <w:divBdr>
            <w:top w:val="none" w:sz="0" w:space="0" w:color="auto"/>
            <w:left w:val="none" w:sz="0" w:space="0" w:color="auto"/>
            <w:bottom w:val="none" w:sz="0" w:space="0" w:color="auto"/>
            <w:right w:val="none" w:sz="0" w:space="0" w:color="auto"/>
          </w:divBdr>
          <w:divsChild>
            <w:div w:id="2010979705">
              <w:marLeft w:val="0"/>
              <w:marRight w:val="0"/>
              <w:marTop w:val="0"/>
              <w:marBottom w:val="0"/>
              <w:divBdr>
                <w:top w:val="none" w:sz="0" w:space="0" w:color="auto"/>
                <w:left w:val="none" w:sz="0" w:space="0" w:color="auto"/>
                <w:bottom w:val="none" w:sz="0" w:space="0" w:color="auto"/>
                <w:right w:val="none" w:sz="0" w:space="0" w:color="auto"/>
              </w:divBdr>
              <w:divsChild>
                <w:div w:id="135222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403155">
      <w:bodyDiv w:val="1"/>
      <w:marLeft w:val="0"/>
      <w:marRight w:val="0"/>
      <w:marTop w:val="0"/>
      <w:marBottom w:val="0"/>
      <w:divBdr>
        <w:top w:val="none" w:sz="0" w:space="0" w:color="auto"/>
        <w:left w:val="none" w:sz="0" w:space="0" w:color="auto"/>
        <w:bottom w:val="none" w:sz="0" w:space="0" w:color="auto"/>
        <w:right w:val="none" w:sz="0" w:space="0" w:color="auto"/>
      </w:divBdr>
      <w:divsChild>
        <w:div w:id="1722558713">
          <w:marLeft w:val="0"/>
          <w:marRight w:val="0"/>
          <w:marTop w:val="0"/>
          <w:marBottom w:val="0"/>
          <w:divBdr>
            <w:top w:val="none" w:sz="0" w:space="0" w:color="auto"/>
            <w:left w:val="none" w:sz="0" w:space="0" w:color="auto"/>
            <w:bottom w:val="none" w:sz="0" w:space="0" w:color="auto"/>
            <w:right w:val="none" w:sz="0" w:space="0" w:color="auto"/>
          </w:divBdr>
          <w:divsChild>
            <w:div w:id="674958306">
              <w:marLeft w:val="0"/>
              <w:marRight w:val="0"/>
              <w:marTop w:val="0"/>
              <w:marBottom w:val="0"/>
              <w:divBdr>
                <w:top w:val="none" w:sz="0" w:space="0" w:color="auto"/>
                <w:left w:val="none" w:sz="0" w:space="0" w:color="auto"/>
                <w:bottom w:val="none" w:sz="0" w:space="0" w:color="auto"/>
                <w:right w:val="none" w:sz="0" w:space="0" w:color="auto"/>
              </w:divBdr>
              <w:divsChild>
                <w:div w:id="1708064856">
                  <w:marLeft w:val="0"/>
                  <w:marRight w:val="0"/>
                  <w:marTop w:val="0"/>
                  <w:marBottom w:val="0"/>
                  <w:divBdr>
                    <w:top w:val="none" w:sz="0" w:space="0" w:color="auto"/>
                    <w:left w:val="none" w:sz="0" w:space="0" w:color="auto"/>
                    <w:bottom w:val="none" w:sz="0" w:space="0" w:color="auto"/>
                    <w:right w:val="none" w:sz="0" w:space="0" w:color="auto"/>
                  </w:divBdr>
                </w:div>
              </w:divsChild>
            </w:div>
            <w:div w:id="1028876264">
              <w:marLeft w:val="0"/>
              <w:marRight w:val="0"/>
              <w:marTop w:val="0"/>
              <w:marBottom w:val="0"/>
              <w:divBdr>
                <w:top w:val="none" w:sz="0" w:space="0" w:color="auto"/>
                <w:left w:val="none" w:sz="0" w:space="0" w:color="auto"/>
                <w:bottom w:val="none" w:sz="0" w:space="0" w:color="auto"/>
                <w:right w:val="none" w:sz="0" w:space="0" w:color="auto"/>
              </w:divBdr>
              <w:divsChild>
                <w:div w:id="1914318185">
                  <w:marLeft w:val="0"/>
                  <w:marRight w:val="0"/>
                  <w:marTop w:val="0"/>
                  <w:marBottom w:val="0"/>
                  <w:divBdr>
                    <w:top w:val="none" w:sz="0" w:space="0" w:color="auto"/>
                    <w:left w:val="none" w:sz="0" w:space="0" w:color="auto"/>
                    <w:bottom w:val="none" w:sz="0" w:space="0" w:color="auto"/>
                    <w:right w:val="none" w:sz="0" w:space="0" w:color="auto"/>
                  </w:divBdr>
                </w:div>
              </w:divsChild>
            </w:div>
            <w:div w:id="1661540887">
              <w:marLeft w:val="0"/>
              <w:marRight w:val="0"/>
              <w:marTop w:val="0"/>
              <w:marBottom w:val="0"/>
              <w:divBdr>
                <w:top w:val="none" w:sz="0" w:space="0" w:color="auto"/>
                <w:left w:val="none" w:sz="0" w:space="0" w:color="auto"/>
                <w:bottom w:val="none" w:sz="0" w:space="0" w:color="auto"/>
                <w:right w:val="none" w:sz="0" w:space="0" w:color="auto"/>
              </w:divBdr>
              <w:divsChild>
                <w:div w:id="151146667">
                  <w:marLeft w:val="0"/>
                  <w:marRight w:val="0"/>
                  <w:marTop w:val="0"/>
                  <w:marBottom w:val="0"/>
                  <w:divBdr>
                    <w:top w:val="none" w:sz="0" w:space="0" w:color="auto"/>
                    <w:left w:val="none" w:sz="0" w:space="0" w:color="auto"/>
                    <w:bottom w:val="none" w:sz="0" w:space="0" w:color="auto"/>
                    <w:right w:val="none" w:sz="0" w:space="0" w:color="auto"/>
                  </w:divBdr>
                </w:div>
                <w:div w:id="1995648006">
                  <w:marLeft w:val="0"/>
                  <w:marRight w:val="0"/>
                  <w:marTop w:val="0"/>
                  <w:marBottom w:val="0"/>
                  <w:divBdr>
                    <w:top w:val="none" w:sz="0" w:space="0" w:color="auto"/>
                    <w:left w:val="none" w:sz="0" w:space="0" w:color="auto"/>
                    <w:bottom w:val="none" w:sz="0" w:space="0" w:color="auto"/>
                    <w:right w:val="none" w:sz="0" w:space="0" w:color="auto"/>
                  </w:divBdr>
                </w:div>
              </w:divsChild>
            </w:div>
            <w:div w:id="1963806158">
              <w:marLeft w:val="0"/>
              <w:marRight w:val="0"/>
              <w:marTop w:val="0"/>
              <w:marBottom w:val="0"/>
              <w:divBdr>
                <w:top w:val="none" w:sz="0" w:space="0" w:color="auto"/>
                <w:left w:val="none" w:sz="0" w:space="0" w:color="auto"/>
                <w:bottom w:val="none" w:sz="0" w:space="0" w:color="auto"/>
                <w:right w:val="none" w:sz="0" w:space="0" w:color="auto"/>
              </w:divBdr>
              <w:divsChild>
                <w:div w:id="39474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750832">
      <w:bodyDiv w:val="1"/>
      <w:marLeft w:val="0"/>
      <w:marRight w:val="0"/>
      <w:marTop w:val="0"/>
      <w:marBottom w:val="0"/>
      <w:divBdr>
        <w:top w:val="none" w:sz="0" w:space="0" w:color="auto"/>
        <w:left w:val="none" w:sz="0" w:space="0" w:color="auto"/>
        <w:bottom w:val="none" w:sz="0" w:space="0" w:color="auto"/>
        <w:right w:val="none" w:sz="0" w:space="0" w:color="auto"/>
      </w:divBdr>
      <w:divsChild>
        <w:div w:id="1344017118">
          <w:marLeft w:val="0"/>
          <w:marRight w:val="0"/>
          <w:marTop w:val="0"/>
          <w:marBottom w:val="0"/>
          <w:divBdr>
            <w:top w:val="none" w:sz="0" w:space="0" w:color="auto"/>
            <w:left w:val="none" w:sz="0" w:space="0" w:color="auto"/>
            <w:bottom w:val="none" w:sz="0" w:space="0" w:color="auto"/>
            <w:right w:val="none" w:sz="0" w:space="0" w:color="auto"/>
          </w:divBdr>
          <w:divsChild>
            <w:div w:id="999963601">
              <w:marLeft w:val="0"/>
              <w:marRight w:val="0"/>
              <w:marTop w:val="0"/>
              <w:marBottom w:val="0"/>
              <w:divBdr>
                <w:top w:val="none" w:sz="0" w:space="0" w:color="auto"/>
                <w:left w:val="none" w:sz="0" w:space="0" w:color="auto"/>
                <w:bottom w:val="none" w:sz="0" w:space="0" w:color="auto"/>
                <w:right w:val="none" w:sz="0" w:space="0" w:color="auto"/>
              </w:divBdr>
              <w:divsChild>
                <w:div w:id="95698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379700">
      <w:bodyDiv w:val="1"/>
      <w:marLeft w:val="0"/>
      <w:marRight w:val="0"/>
      <w:marTop w:val="0"/>
      <w:marBottom w:val="0"/>
      <w:divBdr>
        <w:top w:val="none" w:sz="0" w:space="0" w:color="auto"/>
        <w:left w:val="none" w:sz="0" w:space="0" w:color="auto"/>
        <w:bottom w:val="none" w:sz="0" w:space="0" w:color="auto"/>
        <w:right w:val="none" w:sz="0" w:space="0" w:color="auto"/>
      </w:divBdr>
      <w:divsChild>
        <w:div w:id="1674912703">
          <w:marLeft w:val="0"/>
          <w:marRight w:val="0"/>
          <w:marTop w:val="0"/>
          <w:marBottom w:val="0"/>
          <w:divBdr>
            <w:top w:val="none" w:sz="0" w:space="0" w:color="auto"/>
            <w:left w:val="none" w:sz="0" w:space="0" w:color="auto"/>
            <w:bottom w:val="none" w:sz="0" w:space="0" w:color="auto"/>
            <w:right w:val="none" w:sz="0" w:space="0" w:color="auto"/>
          </w:divBdr>
          <w:divsChild>
            <w:div w:id="1763254984">
              <w:marLeft w:val="0"/>
              <w:marRight w:val="0"/>
              <w:marTop w:val="0"/>
              <w:marBottom w:val="0"/>
              <w:divBdr>
                <w:top w:val="none" w:sz="0" w:space="0" w:color="auto"/>
                <w:left w:val="none" w:sz="0" w:space="0" w:color="auto"/>
                <w:bottom w:val="none" w:sz="0" w:space="0" w:color="auto"/>
                <w:right w:val="none" w:sz="0" w:space="0" w:color="auto"/>
              </w:divBdr>
              <w:divsChild>
                <w:div w:id="141073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022113">
      <w:bodyDiv w:val="1"/>
      <w:marLeft w:val="0"/>
      <w:marRight w:val="0"/>
      <w:marTop w:val="0"/>
      <w:marBottom w:val="0"/>
      <w:divBdr>
        <w:top w:val="none" w:sz="0" w:space="0" w:color="auto"/>
        <w:left w:val="none" w:sz="0" w:space="0" w:color="auto"/>
        <w:bottom w:val="none" w:sz="0" w:space="0" w:color="auto"/>
        <w:right w:val="none" w:sz="0" w:space="0" w:color="auto"/>
      </w:divBdr>
      <w:divsChild>
        <w:div w:id="891885629">
          <w:marLeft w:val="0"/>
          <w:marRight w:val="0"/>
          <w:marTop w:val="0"/>
          <w:marBottom w:val="0"/>
          <w:divBdr>
            <w:top w:val="none" w:sz="0" w:space="0" w:color="auto"/>
            <w:left w:val="none" w:sz="0" w:space="0" w:color="auto"/>
            <w:bottom w:val="none" w:sz="0" w:space="0" w:color="auto"/>
            <w:right w:val="none" w:sz="0" w:space="0" w:color="auto"/>
          </w:divBdr>
          <w:divsChild>
            <w:div w:id="86464099">
              <w:marLeft w:val="0"/>
              <w:marRight w:val="0"/>
              <w:marTop w:val="0"/>
              <w:marBottom w:val="0"/>
              <w:divBdr>
                <w:top w:val="none" w:sz="0" w:space="0" w:color="auto"/>
                <w:left w:val="none" w:sz="0" w:space="0" w:color="auto"/>
                <w:bottom w:val="none" w:sz="0" w:space="0" w:color="auto"/>
                <w:right w:val="none" w:sz="0" w:space="0" w:color="auto"/>
              </w:divBdr>
              <w:divsChild>
                <w:div w:id="288437175">
                  <w:marLeft w:val="0"/>
                  <w:marRight w:val="0"/>
                  <w:marTop w:val="0"/>
                  <w:marBottom w:val="0"/>
                  <w:divBdr>
                    <w:top w:val="none" w:sz="0" w:space="0" w:color="auto"/>
                    <w:left w:val="none" w:sz="0" w:space="0" w:color="auto"/>
                    <w:bottom w:val="none" w:sz="0" w:space="0" w:color="auto"/>
                    <w:right w:val="none" w:sz="0" w:space="0" w:color="auto"/>
                  </w:divBdr>
                  <w:divsChild>
                    <w:div w:id="62554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438046">
      <w:bodyDiv w:val="1"/>
      <w:marLeft w:val="0"/>
      <w:marRight w:val="0"/>
      <w:marTop w:val="0"/>
      <w:marBottom w:val="0"/>
      <w:divBdr>
        <w:top w:val="none" w:sz="0" w:space="0" w:color="auto"/>
        <w:left w:val="none" w:sz="0" w:space="0" w:color="auto"/>
        <w:bottom w:val="none" w:sz="0" w:space="0" w:color="auto"/>
        <w:right w:val="none" w:sz="0" w:space="0" w:color="auto"/>
      </w:divBdr>
      <w:divsChild>
        <w:div w:id="1924140039">
          <w:marLeft w:val="0"/>
          <w:marRight w:val="0"/>
          <w:marTop w:val="0"/>
          <w:marBottom w:val="0"/>
          <w:divBdr>
            <w:top w:val="none" w:sz="0" w:space="0" w:color="auto"/>
            <w:left w:val="none" w:sz="0" w:space="0" w:color="auto"/>
            <w:bottom w:val="none" w:sz="0" w:space="0" w:color="auto"/>
            <w:right w:val="none" w:sz="0" w:space="0" w:color="auto"/>
          </w:divBdr>
          <w:divsChild>
            <w:div w:id="1999264067">
              <w:marLeft w:val="0"/>
              <w:marRight w:val="0"/>
              <w:marTop w:val="0"/>
              <w:marBottom w:val="0"/>
              <w:divBdr>
                <w:top w:val="none" w:sz="0" w:space="0" w:color="auto"/>
                <w:left w:val="none" w:sz="0" w:space="0" w:color="auto"/>
                <w:bottom w:val="none" w:sz="0" w:space="0" w:color="auto"/>
                <w:right w:val="none" w:sz="0" w:space="0" w:color="auto"/>
              </w:divBdr>
              <w:divsChild>
                <w:div w:id="1891500655">
                  <w:marLeft w:val="0"/>
                  <w:marRight w:val="0"/>
                  <w:marTop w:val="0"/>
                  <w:marBottom w:val="0"/>
                  <w:divBdr>
                    <w:top w:val="none" w:sz="0" w:space="0" w:color="auto"/>
                    <w:left w:val="none" w:sz="0" w:space="0" w:color="auto"/>
                    <w:bottom w:val="none" w:sz="0" w:space="0" w:color="auto"/>
                    <w:right w:val="none" w:sz="0" w:space="0" w:color="auto"/>
                  </w:divBdr>
                  <w:divsChild>
                    <w:div w:id="40842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777242">
      <w:bodyDiv w:val="1"/>
      <w:marLeft w:val="0"/>
      <w:marRight w:val="0"/>
      <w:marTop w:val="0"/>
      <w:marBottom w:val="0"/>
      <w:divBdr>
        <w:top w:val="none" w:sz="0" w:space="0" w:color="auto"/>
        <w:left w:val="none" w:sz="0" w:space="0" w:color="auto"/>
        <w:bottom w:val="none" w:sz="0" w:space="0" w:color="auto"/>
        <w:right w:val="none" w:sz="0" w:space="0" w:color="auto"/>
      </w:divBdr>
      <w:divsChild>
        <w:div w:id="867065321">
          <w:marLeft w:val="0"/>
          <w:marRight w:val="0"/>
          <w:marTop w:val="0"/>
          <w:marBottom w:val="0"/>
          <w:divBdr>
            <w:top w:val="none" w:sz="0" w:space="0" w:color="auto"/>
            <w:left w:val="none" w:sz="0" w:space="0" w:color="auto"/>
            <w:bottom w:val="none" w:sz="0" w:space="0" w:color="auto"/>
            <w:right w:val="none" w:sz="0" w:space="0" w:color="auto"/>
          </w:divBdr>
          <w:divsChild>
            <w:div w:id="1914777511">
              <w:marLeft w:val="0"/>
              <w:marRight w:val="0"/>
              <w:marTop w:val="0"/>
              <w:marBottom w:val="0"/>
              <w:divBdr>
                <w:top w:val="none" w:sz="0" w:space="0" w:color="auto"/>
                <w:left w:val="none" w:sz="0" w:space="0" w:color="auto"/>
                <w:bottom w:val="none" w:sz="0" w:space="0" w:color="auto"/>
                <w:right w:val="none" w:sz="0" w:space="0" w:color="auto"/>
              </w:divBdr>
              <w:divsChild>
                <w:div w:id="154543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55326">
      <w:bodyDiv w:val="1"/>
      <w:marLeft w:val="0"/>
      <w:marRight w:val="0"/>
      <w:marTop w:val="0"/>
      <w:marBottom w:val="0"/>
      <w:divBdr>
        <w:top w:val="none" w:sz="0" w:space="0" w:color="auto"/>
        <w:left w:val="none" w:sz="0" w:space="0" w:color="auto"/>
        <w:bottom w:val="none" w:sz="0" w:space="0" w:color="auto"/>
        <w:right w:val="none" w:sz="0" w:space="0" w:color="auto"/>
      </w:divBdr>
    </w:div>
    <w:div w:id="1766076169">
      <w:bodyDiv w:val="1"/>
      <w:marLeft w:val="0"/>
      <w:marRight w:val="0"/>
      <w:marTop w:val="0"/>
      <w:marBottom w:val="0"/>
      <w:divBdr>
        <w:top w:val="none" w:sz="0" w:space="0" w:color="auto"/>
        <w:left w:val="none" w:sz="0" w:space="0" w:color="auto"/>
        <w:bottom w:val="none" w:sz="0" w:space="0" w:color="auto"/>
        <w:right w:val="none" w:sz="0" w:space="0" w:color="auto"/>
      </w:divBdr>
    </w:div>
    <w:div w:id="1796755306">
      <w:bodyDiv w:val="1"/>
      <w:marLeft w:val="0"/>
      <w:marRight w:val="0"/>
      <w:marTop w:val="0"/>
      <w:marBottom w:val="0"/>
      <w:divBdr>
        <w:top w:val="none" w:sz="0" w:space="0" w:color="auto"/>
        <w:left w:val="none" w:sz="0" w:space="0" w:color="auto"/>
        <w:bottom w:val="none" w:sz="0" w:space="0" w:color="auto"/>
        <w:right w:val="none" w:sz="0" w:space="0" w:color="auto"/>
      </w:divBdr>
      <w:divsChild>
        <w:div w:id="1753968454">
          <w:marLeft w:val="0"/>
          <w:marRight w:val="0"/>
          <w:marTop w:val="0"/>
          <w:marBottom w:val="0"/>
          <w:divBdr>
            <w:top w:val="none" w:sz="0" w:space="0" w:color="auto"/>
            <w:left w:val="none" w:sz="0" w:space="0" w:color="auto"/>
            <w:bottom w:val="none" w:sz="0" w:space="0" w:color="auto"/>
            <w:right w:val="none" w:sz="0" w:space="0" w:color="auto"/>
          </w:divBdr>
          <w:divsChild>
            <w:div w:id="174155142">
              <w:marLeft w:val="0"/>
              <w:marRight w:val="0"/>
              <w:marTop w:val="0"/>
              <w:marBottom w:val="0"/>
              <w:divBdr>
                <w:top w:val="none" w:sz="0" w:space="0" w:color="auto"/>
                <w:left w:val="none" w:sz="0" w:space="0" w:color="auto"/>
                <w:bottom w:val="none" w:sz="0" w:space="0" w:color="auto"/>
                <w:right w:val="none" w:sz="0" w:space="0" w:color="auto"/>
              </w:divBdr>
              <w:divsChild>
                <w:div w:id="9816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100762">
      <w:bodyDiv w:val="1"/>
      <w:marLeft w:val="0"/>
      <w:marRight w:val="0"/>
      <w:marTop w:val="0"/>
      <w:marBottom w:val="0"/>
      <w:divBdr>
        <w:top w:val="none" w:sz="0" w:space="0" w:color="auto"/>
        <w:left w:val="none" w:sz="0" w:space="0" w:color="auto"/>
        <w:bottom w:val="none" w:sz="0" w:space="0" w:color="auto"/>
        <w:right w:val="none" w:sz="0" w:space="0" w:color="auto"/>
      </w:divBdr>
      <w:divsChild>
        <w:div w:id="1298611701">
          <w:marLeft w:val="0"/>
          <w:marRight w:val="0"/>
          <w:marTop w:val="0"/>
          <w:marBottom w:val="0"/>
          <w:divBdr>
            <w:top w:val="none" w:sz="0" w:space="0" w:color="auto"/>
            <w:left w:val="none" w:sz="0" w:space="0" w:color="auto"/>
            <w:bottom w:val="none" w:sz="0" w:space="0" w:color="auto"/>
            <w:right w:val="none" w:sz="0" w:space="0" w:color="auto"/>
          </w:divBdr>
          <w:divsChild>
            <w:div w:id="102918467">
              <w:marLeft w:val="0"/>
              <w:marRight w:val="0"/>
              <w:marTop w:val="0"/>
              <w:marBottom w:val="0"/>
              <w:divBdr>
                <w:top w:val="none" w:sz="0" w:space="0" w:color="auto"/>
                <w:left w:val="none" w:sz="0" w:space="0" w:color="auto"/>
                <w:bottom w:val="none" w:sz="0" w:space="0" w:color="auto"/>
                <w:right w:val="none" w:sz="0" w:space="0" w:color="auto"/>
              </w:divBdr>
              <w:divsChild>
                <w:div w:id="856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280268">
      <w:bodyDiv w:val="1"/>
      <w:marLeft w:val="0"/>
      <w:marRight w:val="0"/>
      <w:marTop w:val="0"/>
      <w:marBottom w:val="0"/>
      <w:divBdr>
        <w:top w:val="none" w:sz="0" w:space="0" w:color="auto"/>
        <w:left w:val="none" w:sz="0" w:space="0" w:color="auto"/>
        <w:bottom w:val="none" w:sz="0" w:space="0" w:color="auto"/>
        <w:right w:val="none" w:sz="0" w:space="0" w:color="auto"/>
      </w:divBdr>
    </w:div>
    <w:div w:id="1839999659">
      <w:bodyDiv w:val="1"/>
      <w:marLeft w:val="0"/>
      <w:marRight w:val="0"/>
      <w:marTop w:val="0"/>
      <w:marBottom w:val="0"/>
      <w:divBdr>
        <w:top w:val="none" w:sz="0" w:space="0" w:color="auto"/>
        <w:left w:val="none" w:sz="0" w:space="0" w:color="auto"/>
        <w:bottom w:val="none" w:sz="0" w:space="0" w:color="auto"/>
        <w:right w:val="none" w:sz="0" w:space="0" w:color="auto"/>
      </w:divBdr>
      <w:divsChild>
        <w:div w:id="465003496">
          <w:marLeft w:val="0"/>
          <w:marRight w:val="0"/>
          <w:marTop w:val="0"/>
          <w:marBottom w:val="0"/>
          <w:divBdr>
            <w:top w:val="none" w:sz="0" w:space="0" w:color="auto"/>
            <w:left w:val="none" w:sz="0" w:space="0" w:color="auto"/>
            <w:bottom w:val="none" w:sz="0" w:space="0" w:color="auto"/>
            <w:right w:val="none" w:sz="0" w:space="0" w:color="auto"/>
          </w:divBdr>
          <w:divsChild>
            <w:div w:id="1599172196">
              <w:marLeft w:val="0"/>
              <w:marRight w:val="0"/>
              <w:marTop w:val="0"/>
              <w:marBottom w:val="0"/>
              <w:divBdr>
                <w:top w:val="none" w:sz="0" w:space="0" w:color="auto"/>
                <w:left w:val="none" w:sz="0" w:space="0" w:color="auto"/>
                <w:bottom w:val="none" w:sz="0" w:space="0" w:color="auto"/>
                <w:right w:val="none" w:sz="0" w:space="0" w:color="auto"/>
              </w:divBdr>
              <w:divsChild>
                <w:div w:id="169364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240222">
      <w:bodyDiv w:val="1"/>
      <w:marLeft w:val="0"/>
      <w:marRight w:val="0"/>
      <w:marTop w:val="0"/>
      <w:marBottom w:val="0"/>
      <w:divBdr>
        <w:top w:val="none" w:sz="0" w:space="0" w:color="auto"/>
        <w:left w:val="none" w:sz="0" w:space="0" w:color="auto"/>
        <w:bottom w:val="none" w:sz="0" w:space="0" w:color="auto"/>
        <w:right w:val="none" w:sz="0" w:space="0" w:color="auto"/>
      </w:divBdr>
      <w:divsChild>
        <w:div w:id="2021814726">
          <w:marLeft w:val="0"/>
          <w:marRight w:val="0"/>
          <w:marTop w:val="0"/>
          <w:marBottom w:val="0"/>
          <w:divBdr>
            <w:top w:val="none" w:sz="0" w:space="0" w:color="auto"/>
            <w:left w:val="none" w:sz="0" w:space="0" w:color="auto"/>
            <w:bottom w:val="none" w:sz="0" w:space="0" w:color="auto"/>
            <w:right w:val="none" w:sz="0" w:space="0" w:color="auto"/>
          </w:divBdr>
          <w:divsChild>
            <w:div w:id="1999187531">
              <w:marLeft w:val="0"/>
              <w:marRight w:val="0"/>
              <w:marTop w:val="0"/>
              <w:marBottom w:val="0"/>
              <w:divBdr>
                <w:top w:val="none" w:sz="0" w:space="0" w:color="auto"/>
                <w:left w:val="none" w:sz="0" w:space="0" w:color="auto"/>
                <w:bottom w:val="none" w:sz="0" w:space="0" w:color="auto"/>
                <w:right w:val="none" w:sz="0" w:space="0" w:color="auto"/>
              </w:divBdr>
              <w:divsChild>
                <w:div w:id="8447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417220">
      <w:bodyDiv w:val="1"/>
      <w:marLeft w:val="0"/>
      <w:marRight w:val="0"/>
      <w:marTop w:val="0"/>
      <w:marBottom w:val="0"/>
      <w:divBdr>
        <w:top w:val="none" w:sz="0" w:space="0" w:color="auto"/>
        <w:left w:val="none" w:sz="0" w:space="0" w:color="auto"/>
        <w:bottom w:val="none" w:sz="0" w:space="0" w:color="auto"/>
        <w:right w:val="none" w:sz="0" w:space="0" w:color="auto"/>
      </w:divBdr>
      <w:divsChild>
        <w:div w:id="1843087158">
          <w:marLeft w:val="0"/>
          <w:marRight w:val="0"/>
          <w:marTop w:val="0"/>
          <w:marBottom w:val="0"/>
          <w:divBdr>
            <w:top w:val="none" w:sz="0" w:space="0" w:color="auto"/>
            <w:left w:val="none" w:sz="0" w:space="0" w:color="auto"/>
            <w:bottom w:val="none" w:sz="0" w:space="0" w:color="auto"/>
            <w:right w:val="none" w:sz="0" w:space="0" w:color="auto"/>
          </w:divBdr>
          <w:divsChild>
            <w:div w:id="595557898">
              <w:marLeft w:val="0"/>
              <w:marRight w:val="0"/>
              <w:marTop w:val="0"/>
              <w:marBottom w:val="0"/>
              <w:divBdr>
                <w:top w:val="none" w:sz="0" w:space="0" w:color="auto"/>
                <w:left w:val="none" w:sz="0" w:space="0" w:color="auto"/>
                <w:bottom w:val="none" w:sz="0" w:space="0" w:color="auto"/>
                <w:right w:val="none" w:sz="0" w:space="0" w:color="auto"/>
              </w:divBdr>
              <w:divsChild>
                <w:div w:id="143898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735915">
      <w:bodyDiv w:val="1"/>
      <w:marLeft w:val="0"/>
      <w:marRight w:val="0"/>
      <w:marTop w:val="0"/>
      <w:marBottom w:val="0"/>
      <w:divBdr>
        <w:top w:val="none" w:sz="0" w:space="0" w:color="auto"/>
        <w:left w:val="none" w:sz="0" w:space="0" w:color="auto"/>
        <w:bottom w:val="none" w:sz="0" w:space="0" w:color="auto"/>
        <w:right w:val="none" w:sz="0" w:space="0" w:color="auto"/>
      </w:divBdr>
      <w:divsChild>
        <w:div w:id="1293755534">
          <w:marLeft w:val="0"/>
          <w:marRight w:val="0"/>
          <w:marTop w:val="0"/>
          <w:marBottom w:val="0"/>
          <w:divBdr>
            <w:top w:val="none" w:sz="0" w:space="0" w:color="auto"/>
            <w:left w:val="none" w:sz="0" w:space="0" w:color="auto"/>
            <w:bottom w:val="none" w:sz="0" w:space="0" w:color="auto"/>
            <w:right w:val="none" w:sz="0" w:space="0" w:color="auto"/>
          </w:divBdr>
          <w:divsChild>
            <w:div w:id="1003702566">
              <w:marLeft w:val="0"/>
              <w:marRight w:val="0"/>
              <w:marTop w:val="0"/>
              <w:marBottom w:val="0"/>
              <w:divBdr>
                <w:top w:val="none" w:sz="0" w:space="0" w:color="auto"/>
                <w:left w:val="none" w:sz="0" w:space="0" w:color="auto"/>
                <w:bottom w:val="none" w:sz="0" w:space="0" w:color="auto"/>
                <w:right w:val="none" w:sz="0" w:space="0" w:color="auto"/>
              </w:divBdr>
              <w:divsChild>
                <w:div w:id="7466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822979">
      <w:bodyDiv w:val="1"/>
      <w:marLeft w:val="0"/>
      <w:marRight w:val="0"/>
      <w:marTop w:val="0"/>
      <w:marBottom w:val="0"/>
      <w:divBdr>
        <w:top w:val="none" w:sz="0" w:space="0" w:color="auto"/>
        <w:left w:val="none" w:sz="0" w:space="0" w:color="auto"/>
        <w:bottom w:val="none" w:sz="0" w:space="0" w:color="auto"/>
        <w:right w:val="none" w:sz="0" w:space="0" w:color="auto"/>
      </w:divBdr>
      <w:divsChild>
        <w:div w:id="387415889">
          <w:marLeft w:val="0"/>
          <w:marRight w:val="0"/>
          <w:marTop w:val="0"/>
          <w:marBottom w:val="0"/>
          <w:divBdr>
            <w:top w:val="none" w:sz="0" w:space="0" w:color="auto"/>
            <w:left w:val="none" w:sz="0" w:space="0" w:color="auto"/>
            <w:bottom w:val="none" w:sz="0" w:space="0" w:color="auto"/>
            <w:right w:val="none" w:sz="0" w:space="0" w:color="auto"/>
          </w:divBdr>
          <w:divsChild>
            <w:div w:id="1252590770">
              <w:marLeft w:val="0"/>
              <w:marRight w:val="0"/>
              <w:marTop w:val="0"/>
              <w:marBottom w:val="0"/>
              <w:divBdr>
                <w:top w:val="none" w:sz="0" w:space="0" w:color="auto"/>
                <w:left w:val="none" w:sz="0" w:space="0" w:color="auto"/>
                <w:bottom w:val="none" w:sz="0" w:space="0" w:color="auto"/>
                <w:right w:val="none" w:sz="0" w:space="0" w:color="auto"/>
              </w:divBdr>
              <w:divsChild>
                <w:div w:id="4552407">
                  <w:marLeft w:val="0"/>
                  <w:marRight w:val="0"/>
                  <w:marTop w:val="0"/>
                  <w:marBottom w:val="0"/>
                  <w:divBdr>
                    <w:top w:val="none" w:sz="0" w:space="0" w:color="auto"/>
                    <w:left w:val="none" w:sz="0" w:space="0" w:color="auto"/>
                    <w:bottom w:val="none" w:sz="0" w:space="0" w:color="auto"/>
                    <w:right w:val="none" w:sz="0" w:space="0" w:color="auto"/>
                  </w:divBdr>
                  <w:divsChild>
                    <w:div w:id="6738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019106">
      <w:bodyDiv w:val="1"/>
      <w:marLeft w:val="0"/>
      <w:marRight w:val="0"/>
      <w:marTop w:val="0"/>
      <w:marBottom w:val="0"/>
      <w:divBdr>
        <w:top w:val="none" w:sz="0" w:space="0" w:color="auto"/>
        <w:left w:val="none" w:sz="0" w:space="0" w:color="auto"/>
        <w:bottom w:val="none" w:sz="0" w:space="0" w:color="auto"/>
        <w:right w:val="none" w:sz="0" w:space="0" w:color="auto"/>
      </w:divBdr>
      <w:divsChild>
        <w:div w:id="90395797">
          <w:marLeft w:val="0"/>
          <w:marRight w:val="0"/>
          <w:marTop w:val="0"/>
          <w:marBottom w:val="0"/>
          <w:divBdr>
            <w:top w:val="none" w:sz="0" w:space="0" w:color="auto"/>
            <w:left w:val="none" w:sz="0" w:space="0" w:color="auto"/>
            <w:bottom w:val="none" w:sz="0" w:space="0" w:color="auto"/>
            <w:right w:val="none" w:sz="0" w:space="0" w:color="auto"/>
          </w:divBdr>
          <w:divsChild>
            <w:div w:id="652639321">
              <w:marLeft w:val="0"/>
              <w:marRight w:val="0"/>
              <w:marTop w:val="0"/>
              <w:marBottom w:val="0"/>
              <w:divBdr>
                <w:top w:val="none" w:sz="0" w:space="0" w:color="auto"/>
                <w:left w:val="none" w:sz="0" w:space="0" w:color="auto"/>
                <w:bottom w:val="none" w:sz="0" w:space="0" w:color="auto"/>
                <w:right w:val="none" w:sz="0" w:space="0" w:color="auto"/>
              </w:divBdr>
              <w:divsChild>
                <w:div w:id="1027608878">
                  <w:marLeft w:val="0"/>
                  <w:marRight w:val="0"/>
                  <w:marTop w:val="0"/>
                  <w:marBottom w:val="0"/>
                  <w:divBdr>
                    <w:top w:val="none" w:sz="0" w:space="0" w:color="auto"/>
                    <w:left w:val="none" w:sz="0" w:space="0" w:color="auto"/>
                    <w:bottom w:val="none" w:sz="0" w:space="0" w:color="auto"/>
                    <w:right w:val="none" w:sz="0" w:space="0" w:color="auto"/>
                  </w:divBdr>
                  <w:divsChild>
                    <w:div w:id="87650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334119">
      <w:bodyDiv w:val="1"/>
      <w:marLeft w:val="0"/>
      <w:marRight w:val="0"/>
      <w:marTop w:val="0"/>
      <w:marBottom w:val="0"/>
      <w:divBdr>
        <w:top w:val="none" w:sz="0" w:space="0" w:color="auto"/>
        <w:left w:val="none" w:sz="0" w:space="0" w:color="auto"/>
        <w:bottom w:val="none" w:sz="0" w:space="0" w:color="auto"/>
        <w:right w:val="none" w:sz="0" w:space="0" w:color="auto"/>
      </w:divBdr>
      <w:divsChild>
        <w:div w:id="718407103">
          <w:marLeft w:val="0"/>
          <w:marRight w:val="0"/>
          <w:marTop w:val="0"/>
          <w:marBottom w:val="0"/>
          <w:divBdr>
            <w:top w:val="none" w:sz="0" w:space="0" w:color="auto"/>
            <w:left w:val="none" w:sz="0" w:space="0" w:color="auto"/>
            <w:bottom w:val="none" w:sz="0" w:space="0" w:color="auto"/>
            <w:right w:val="none" w:sz="0" w:space="0" w:color="auto"/>
          </w:divBdr>
          <w:divsChild>
            <w:div w:id="1909263719">
              <w:marLeft w:val="0"/>
              <w:marRight w:val="0"/>
              <w:marTop w:val="0"/>
              <w:marBottom w:val="0"/>
              <w:divBdr>
                <w:top w:val="none" w:sz="0" w:space="0" w:color="auto"/>
                <w:left w:val="none" w:sz="0" w:space="0" w:color="auto"/>
                <w:bottom w:val="none" w:sz="0" w:space="0" w:color="auto"/>
                <w:right w:val="none" w:sz="0" w:space="0" w:color="auto"/>
              </w:divBdr>
              <w:divsChild>
                <w:div w:id="103666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362505">
      <w:bodyDiv w:val="1"/>
      <w:marLeft w:val="0"/>
      <w:marRight w:val="0"/>
      <w:marTop w:val="0"/>
      <w:marBottom w:val="0"/>
      <w:divBdr>
        <w:top w:val="none" w:sz="0" w:space="0" w:color="auto"/>
        <w:left w:val="none" w:sz="0" w:space="0" w:color="auto"/>
        <w:bottom w:val="none" w:sz="0" w:space="0" w:color="auto"/>
        <w:right w:val="none" w:sz="0" w:space="0" w:color="auto"/>
      </w:divBdr>
      <w:divsChild>
        <w:div w:id="1282961382">
          <w:marLeft w:val="0"/>
          <w:marRight w:val="0"/>
          <w:marTop w:val="0"/>
          <w:marBottom w:val="0"/>
          <w:divBdr>
            <w:top w:val="none" w:sz="0" w:space="0" w:color="auto"/>
            <w:left w:val="none" w:sz="0" w:space="0" w:color="auto"/>
            <w:bottom w:val="none" w:sz="0" w:space="0" w:color="auto"/>
            <w:right w:val="none" w:sz="0" w:space="0" w:color="auto"/>
          </w:divBdr>
          <w:divsChild>
            <w:div w:id="2048946669">
              <w:marLeft w:val="0"/>
              <w:marRight w:val="0"/>
              <w:marTop w:val="0"/>
              <w:marBottom w:val="0"/>
              <w:divBdr>
                <w:top w:val="none" w:sz="0" w:space="0" w:color="auto"/>
                <w:left w:val="none" w:sz="0" w:space="0" w:color="auto"/>
                <w:bottom w:val="none" w:sz="0" w:space="0" w:color="auto"/>
                <w:right w:val="none" w:sz="0" w:space="0" w:color="auto"/>
              </w:divBdr>
              <w:divsChild>
                <w:div w:id="113209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68748">
      <w:bodyDiv w:val="1"/>
      <w:marLeft w:val="0"/>
      <w:marRight w:val="0"/>
      <w:marTop w:val="0"/>
      <w:marBottom w:val="0"/>
      <w:divBdr>
        <w:top w:val="none" w:sz="0" w:space="0" w:color="auto"/>
        <w:left w:val="none" w:sz="0" w:space="0" w:color="auto"/>
        <w:bottom w:val="none" w:sz="0" w:space="0" w:color="auto"/>
        <w:right w:val="none" w:sz="0" w:space="0" w:color="auto"/>
      </w:divBdr>
      <w:divsChild>
        <w:div w:id="268663549">
          <w:marLeft w:val="0"/>
          <w:marRight w:val="0"/>
          <w:marTop w:val="0"/>
          <w:marBottom w:val="0"/>
          <w:divBdr>
            <w:top w:val="none" w:sz="0" w:space="0" w:color="auto"/>
            <w:left w:val="none" w:sz="0" w:space="0" w:color="auto"/>
            <w:bottom w:val="none" w:sz="0" w:space="0" w:color="auto"/>
            <w:right w:val="none" w:sz="0" w:space="0" w:color="auto"/>
          </w:divBdr>
          <w:divsChild>
            <w:div w:id="1303779080">
              <w:marLeft w:val="0"/>
              <w:marRight w:val="0"/>
              <w:marTop w:val="0"/>
              <w:marBottom w:val="0"/>
              <w:divBdr>
                <w:top w:val="none" w:sz="0" w:space="0" w:color="auto"/>
                <w:left w:val="none" w:sz="0" w:space="0" w:color="auto"/>
                <w:bottom w:val="none" w:sz="0" w:space="0" w:color="auto"/>
                <w:right w:val="none" w:sz="0" w:space="0" w:color="auto"/>
              </w:divBdr>
              <w:divsChild>
                <w:div w:id="878784063">
                  <w:marLeft w:val="0"/>
                  <w:marRight w:val="0"/>
                  <w:marTop w:val="0"/>
                  <w:marBottom w:val="0"/>
                  <w:divBdr>
                    <w:top w:val="none" w:sz="0" w:space="0" w:color="auto"/>
                    <w:left w:val="none" w:sz="0" w:space="0" w:color="auto"/>
                    <w:bottom w:val="none" w:sz="0" w:space="0" w:color="auto"/>
                    <w:right w:val="none" w:sz="0" w:space="0" w:color="auto"/>
                  </w:divBdr>
                  <w:divsChild>
                    <w:div w:id="121080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324095">
      <w:bodyDiv w:val="1"/>
      <w:marLeft w:val="0"/>
      <w:marRight w:val="0"/>
      <w:marTop w:val="0"/>
      <w:marBottom w:val="0"/>
      <w:divBdr>
        <w:top w:val="none" w:sz="0" w:space="0" w:color="auto"/>
        <w:left w:val="none" w:sz="0" w:space="0" w:color="auto"/>
        <w:bottom w:val="none" w:sz="0" w:space="0" w:color="auto"/>
        <w:right w:val="none" w:sz="0" w:space="0" w:color="auto"/>
      </w:divBdr>
      <w:divsChild>
        <w:div w:id="563951546">
          <w:marLeft w:val="0"/>
          <w:marRight w:val="0"/>
          <w:marTop w:val="0"/>
          <w:marBottom w:val="0"/>
          <w:divBdr>
            <w:top w:val="none" w:sz="0" w:space="0" w:color="auto"/>
            <w:left w:val="none" w:sz="0" w:space="0" w:color="auto"/>
            <w:bottom w:val="none" w:sz="0" w:space="0" w:color="auto"/>
            <w:right w:val="none" w:sz="0" w:space="0" w:color="auto"/>
          </w:divBdr>
          <w:divsChild>
            <w:div w:id="934048196">
              <w:marLeft w:val="0"/>
              <w:marRight w:val="0"/>
              <w:marTop w:val="0"/>
              <w:marBottom w:val="0"/>
              <w:divBdr>
                <w:top w:val="none" w:sz="0" w:space="0" w:color="auto"/>
                <w:left w:val="none" w:sz="0" w:space="0" w:color="auto"/>
                <w:bottom w:val="none" w:sz="0" w:space="0" w:color="auto"/>
                <w:right w:val="none" w:sz="0" w:space="0" w:color="auto"/>
              </w:divBdr>
              <w:divsChild>
                <w:div w:id="647052894">
                  <w:marLeft w:val="0"/>
                  <w:marRight w:val="0"/>
                  <w:marTop w:val="0"/>
                  <w:marBottom w:val="0"/>
                  <w:divBdr>
                    <w:top w:val="none" w:sz="0" w:space="0" w:color="auto"/>
                    <w:left w:val="none" w:sz="0" w:space="0" w:color="auto"/>
                    <w:bottom w:val="none" w:sz="0" w:space="0" w:color="auto"/>
                    <w:right w:val="none" w:sz="0" w:space="0" w:color="auto"/>
                  </w:divBdr>
                  <w:divsChild>
                    <w:div w:id="132003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760202">
      <w:bodyDiv w:val="1"/>
      <w:marLeft w:val="0"/>
      <w:marRight w:val="0"/>
      <w:marTop w:val="0"/>
      <w:marBottom w:val="0"/>
      <w:divBdr>
        <w:top w:val="none" w:sz="0" w:space="0" w:color="auto"/>
        <w:left w:val="none" w:sz="0" w:space="0" w:color="auto"/>
        <w:bottom w:val="none" w:sz="0" w:space="0" w:color="auto"/>
        <w:right w:val="none" w:sz="0" w:space="0" w:color="auto"/>
      </w:divBdr>
      <w:divsChild>
        <w:div w:id="142160896">
          <w:marLeft w:val="0"/>
          <w:marRight w:val="0"/>
          <w:marTop w:val="0"/>
          <w:marBottom w:val="0"/>
          <w:divBdr>
            <w:top w:val="none" w:sz="0" w:space="0" w:color="auto"/>
            <w:left w:val="none" w:sz="0" w:space="0" w:color="auto"/>
            <w:bottom w:val="none" w:sz="0" w:space="0" w:color="auto"/>
            <w:right w:val="none" w:sz="0" w:space="0" w:color="auto"/>
          </w:divBdr>
          <w:divsChild>
            <w:div w:id="324285916">
              <w:marLeft w:val="0"/>
              <w:marRight w:val="0"/>
              <w:marTop w:val="0"/>
              <w:marBottom w:val="0"/>
              <w:divBdr>
                <w:top w:val="none" w:sz="0" w:space="0" w:color="auto"/>
                <w:left w:val="none" w:sz="0" w:space="0" w:color="auto"/>
                <w:bottom w:val="none" w:sz="0" w:space="0" w:color="auto"/>
                <w:right w:val="none" w:sz="0" w:space="0" w:color="auto"/>
              </w:divBdr>
              <w:divsChild>
                <w:div w:id="833688381">
                  <w:marLeft w:val="0"/>
                  <w:marRight w:val="0"/>
                  <w:marTop w:val="0"/>
                  <w:marBottom w:val="0"/>
                  <w:divBdr>
                    <w:top w:val="none" w:sz="0" w:space="0" w:color="auto"/>
                    <w:left w:val="none" w:sz="0" w:space="0" w:color="auto"/>
                    <w:bottom w:val="none" w:sz="0" w:space="0" w:color="auto"/>
                    <w:right w:val="none" w:sz="0" w:space="0" w:color="auto"/>
                  </w:divBdr>
                </w:div>
              </w:divsChild>
            </w:div>
            <w:div w:id="397019310">
              <w:marLeft w:val="0"/>
              <w:marRight w:val="0"/>
              <w:marTop w:val="0"/>
              <w:marBottom w:val="0"/>
              <w:divBdr>
                <w:top w:val="none" w:sz="0" w:space="0" w:color="auto"/>
                <w:left w:val="none" w:sz="0" w:space="0" w:color="auto"/>
                <w:bottom w:val="none" w:sz="0" w:space="0" w:color="auto"/>
                <w:right w:val="none" w:sz="0" w:space="0" w:color="auto"/>
              </w:divBdr>
              <w:divsChild>
                <w:div w:id="1662008034">
                  <w:marLeft w:val="0"/>
                  <w:marRight w:val="0"/>
                  <w:marTop w:val="0"/>
                  <w:marBottom w:val="0"/>
                  <w:divBdr>
                    <w:top w:val="none" w:sz="0" w:space="0" w:color="auto"/>
                    <w:left w:val="none" w:sz="0" w:space="0" w:color="auto"/>
                    <w:bottom w:val="none" w:sz="0" w:space="0" w:color="auto"/>
                    <w:right w:val="none" w:sz="0" w:space="0" w:color="auto"/>
                  </w:divBdr>
                </w:div>
              </w:divsChild>
            </w:div>
            <w:div w:id="661007859">
              <w:marLeft w:val="0"/>
              <w:marRight w:val="0"/>
              <w:marTop w:val="0"/>
              <w:marBottom w:val="0"/>
              <w:divBdr>
                <w:top w:val="none" w:sz="0" w:space="0" w:color="auto"/>
                <w:left w:val="none" w:sz="0" w:space="0" w:color="auto"/>
                <w:bottom w:val="none" w:sz="0" w:space="0" w:color="auto"/>
                <w:right w:val="none" w:sz="0" w:space="0" w:color="auto"/>
              </w:divBdr>
              <w:divsChild>
                <w:div w:id="825976960">
                  <w:marLeft w:val="0"/>
                  <w:marRight w:val="0"/>
                  <w:marTop w:val="0"/>
                  <w:marBottom w:val="0"/>
                  <w:divBdr>
                    <w:top w:val="none" w:sz="0" w:space="0" w:color="auto"/>
                    <w:left w:val="none" w:sz="0" w:space="0" w:color="auto"/>
                    <w:bottom w:val="none" w:sz="0" w:space="0" w:color="auto"/>
                    <w:right w:val="none" w:sz="0" w:space="0" w:color="auto"/>
                  </w:divBdr>
                </w:div>
              </w:divsChild>
            </w:div>
            <w:div w:id="856889021">
              <w:marLeft w:val="0"/>
              <w:marRight w:val="0"/>
              <w:marTop w:val="0"/>
              <w:marBottom w:val="0"/>
              <w:divBdr>
                <w:top w:val="none" w:sz="0" w:space="0" w:color="auto"/>
                <w:left w:val="none" w:sz="0" w:space="0" w:color="auto"/>
                <w:bottom w:val="none" w:sz="0" w:space="0" w:color="auto"/>
                <w:right w:val="none" w:sz="0" w:space="0" w:color="auto"/>
              </w:divBdr>
              <w:divsChild>
                <w:div w:id="821966746">
                  <w:marLeft w:val="0"/>
                  <w:marRight w:val="0"/>
                  <w:marTop w:val="0"/>
                  <w:marBottom w:val="0"/>
                  <w:divBdr>
                    <w:top w:val="none" w:sz="0" w:space="0" w:color="auto"/>
                    <w:left w:val="none" w:sz="0" w:space="0" w:color="auto"/>
                    <w:bottom w:val="none" w:sz="0" w:space="0" w:color="auto"/>
                    <w:right w:val="none" w:sz="0" w:space="0" w:color="auto"/>
                  </w:divBdr>
                </w:div>
              </w:divsChild>
            </w:div>
            <w:div w:id="923105207">
              <w:marLeft w:val="0"/>
              <w:marRight w:val="0"/>
              <w:marTop w:val="0"/>
              <w:marBottom w:val="0"/>
              <w:divBdr>
                <w:top w:val="none" w:sz="0" w:space="0" w:color="auto"/>
                <w:left w:val="none" w:sz="0" w:space="0" w:color="auto"/>
                <w:bottom w:val="none" w:sz="0" w:space="0" w:color="auto"/>
                <w:right w:val="none" w:sz="0" w:space="0" w:color="auto"/>
              </w:divBdr>
              <w:divsChild>
                <w:div w:id="658734931">
                  <w:marLeft w:val="0"/>
                  <w:marRight w:val="0"/>
                  <w:marTop w:val="0"/>
                  <w:marBottom w:val="0"/>
                  <w:divBdr>
                    <w:top w:val="none" w:sz="0" w:space="0" w:color="auto"/>
                    <w:left w:val="none" w:sz="0" w:space="0" w:color="auto"/>
                    <w:bottom w:val="none" w:sz="0" w:space="0" w:color="auto"/>
                    <w:right w:val="none" w:sz="0" w:space="0" w:color="auto"/>
                  </w:divBdr>
                </w:div>
              </w:divsChild>
            </w:div>
            <w:div w:id="1216697887">
              <w:marLeft w:val="0"/>
              <w:marRight w:val="0"/>
              <w:marTop w:val="0"/>
              <w:marBottom w:val="0"/>
              <w:divBdr>
                <w:top w:val="none" w:sz="0" w:space="0" w:color="auto"/>
                <w:left w:val="none" w:sz="0" w:space="0" w:color="auto"/>
                <w:bottom w:val="none" w:sz="0" w:space="0" w:color="auto"/>
                <w:right w:val="none" w:sz="0" w:space="0" w:color="auto"/>
              </w:divBdr>
              <w:divsChild>
                <w:div w:id="1754276935">
                  <w:marLeft w:val="0"/>
                  <w:marRight w:val="0"/>
                  <w:marTop w:val="0"/>
                  <w:marBottom w:val="0"/>
                  <w:divBdr>
                    <w:top w:val="none" w:sz="0" w:space="0" w:color="auto"/>
                    <w:left w:val="none" w:sz="0" w:space="0" w:color="auto"/>
                    <w:bottom w:val="none" w:sz="0" w:space="0" w:color="auto"/>
                    <w:right w:val="none" w:sz="0" w:space="0" w:color="auto"/>
                  </w:divBdr>
                </w:div>
                <w:div w:id="2123768784">
                  <w:marLeft w:val="0"/>
                  <w:marRight w:val="0"/>
                  <w:marTop w:val="0"/>
                  <w:marBottom w:val="0"/>
                  <w:divBdr>
                    <w:top w:val="none" w:sz="0" w:space="0" w:color="auto"/>
                    <w:left w:val="none" w:sz="0" w:space="0" w:color="auto"/>
                    <w:bottom w:val="none" w:sz="0" w:space="0" w:color="auto"/>
                    <w:right w:val="none" w:sz="0" w:space="0" w:color="auto"/>
                  </w:divBdr>
                </w:div>
              </w:divsChild>
            </w:div>
            <w:div w:id="1271208663">
              <w:marLeft w:val="0"/>
              <w:marRight w:val="0"/>
              <w:marTop w:val="0"/>
              <w:marBottom w:val="0"/>
              <w:divBdr>
                <w:top w:val="none" w:sz="0" w:space="0" w:color="auto"/>
                <w:left w:val="none" w:sz="0" w:space="0" w:color="auto"/>
                <w:bottom w:val="none" w:sz="0" w:space="0" w:color="auto"/>
                <w:right w:val="none" w:sz="0" w:space="0" w:color="auto"/>
              </w:divBdr>
              <w:divsChild>
                <w:div w:id="1195851939">
                  <w:marLeft w:val="0"/>
                  <w:marRight w:val="0"/>
                  <w:marTop w:val="0"/>
                  <w:marBottom w:val="0"/>
                  <w:divBdr>
                    <w:top w:val="none" w:sz="0" w:space="0" w:color="auto"/>
                    <w:left w:val="none" w:sz="0" w:space="0" w:color="auto"/>
                    <w:bottom w:val="none" w:sz="0" w:space="0" w:color="auto"/>
                    <w:right w:val="none" w:sz="0" w:space="0" w:color="auto"/>
                  </w:divBdr>
                </w:div>
              </w:divsChild>
            </w:div>
            <w:div w:id="1687055834">
              <w:marLeft w:val="0"/>
              <w:marRight w:val="0"/>
              <w:marTop w:val="0"/>
              <w:marBottom w:val="0"/>
              <w:divBdr>
                <w:top w:val="none" w:sz="0" w:space="0" w:color="auto"/>
                <w:left w:val="none" w:sz="0" w:space="0" w:color="auto"/>
                <w:bottom w:val="none" w:sz="0" w:space="0" w:color="auto"/>
                <w:right w:val="none" w:sz="0" w:space="0" w:color="auto"/>
              </w:divBdr>
              <w:divsChild>
                <w:div w:id="2010711043">
                  <w:marLeft w:val="0"/>
                  <w:marRight w:val="0"/>
                  <w:marTop w:val="0"/>
                  <w:marBottom w:val="0"/>
                  <w:divBdr>
                    <w:top w:val="none" w:sz="0" w:space="0" w:color="auto"/>
                    <w:left w:val="none" w:sz="0" w:space="0" w:color="auto"/>
                    <w:bottom w:val="none" w:sz="0" w:space="0" w:color="auto"/>
                    <w:right w:val="none" w:sz="0" w:space="0" w:color="auto"/>
                  </w:divBdr>
                </w:div>
              </w:divsChild>
            </w:div>
            <w:div w:id="1838107247">
              <w:marLeft w:val="0"/>
              <w:marRight w:val="0"/>
              <w:marTop w:val="0"/>
              <w:marBottom w:val="0"/>
              <w:divBdr>
                <w:top w:val="none" w:sz="0" w:space="0" w:color="auto"/>
                <w:left w:val="none" w:sz="0" w:space="0" w:color="auto"/>
                <w:bottom w:val="none" w:sz="0" w:space="0" w:color="auto"/>
                <w:right w:val="none" w:sz="0" w:space="0" w:color="auto"/>
              </w:divBdr>
              <w:divsChild>
                <w:div w:id="153075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074819">
      <w:bodyDiv w:val="1"/>
      <w:marLeft w:val="0"/>
      <w:marRight w:val="0"/>
      <w:marTop w:val="0"/>
      <w:marBottom w:val="0"/>
      <w:divBdr>
        <w:top w:val="none" w:sz="0" w:space="0" w:color="auto"/>
        <w:left w:val="none" w:sz="0" w:space="0" w:color="auto"/>
        <w:bottom w:val="none" w:sz="0" w:space="0" w:color="auto"/>
        <w:right w:val="none" w:sz="0" w:space="0" w:color="auto"/>
      </w:divBdr>
    </w:div>
    <w:div w:id="2062166942">
      <w:bodyDiv w:val="1"/>
      <w:marLeft w:val="0"/>
      <w:marRight w:val="0"/>
      <w:marTop w:val="0"/>
      <w:marBottom w:val="0"/>
      <w:divBdr>
        <w:top w:val="none" w:sz="0" w:space="0" w:color="auto"/>
        <w:left w:val="none" w:sz="0" w:space="0" w:color="auto"/>
        <w:bottom w:val="none" w:sz="0" w:space="0" w:color="auto"/>
        <w:right w:val="none" w:sz="0" w:space="0" w:color="auto"/>
      </w:divBdr>
      <w:divsChild>
        <w:div w:id="174003158">
          <w:marLeft w:val="0"/>
          <w:marRight w:val="0"/>
          <w:marTop w:val="0"/>
          <w:marBottom w:val="0"/>
          <w:divBdr>
            <w:top w:val="none" w:sz="0" w:space="0" w:color="auto"/>
            <w:left w:val="none" w:sz="0" w:space="0" w:color="auto"/>
            <w:bottom w:val="none" w:sz="0" w:space="0" w:color="auto"/>
            <w:right w:val="none" w:sz="0" w:space="0" w:color="auto"/>
          </w:divBdr>
          <w:divsChild>
            <w:div w:id="166754996">
              <w:marLeft w:val="0"/>
              <w:marRight w:val="0"/>
              <w:marTop w:val="0"/>
              <w:marBottom w:val="0"/>
              <w:divBdr>
                <w:top w:val="none" w:sz="0" w:space="0" w:color="auto"/>
                <w:left w:val="none" w:sz="0" w:space="0" w:color="auto"/>
                <w:bottom w:val="none" w:sz="0" w:space="0" w:color="auto"/>
                <w:right w:val="none" w:sz="0" w:space="0" w:color="auto"/>
              </w:divBdr>
              <w:divsChild>
                <w:div w:id="15103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712126">
      <w:bodyDiv w:val="1"/>
      <w:marLeft w:val="0"/>
      <w:marRight w:val="0"/>
      <w:marTop w:val="0"/>
      <w:marBottom w:val="0"/>
      <w:divBdr>
        <w:top w:val="none" w:sz="0" w:space="0" w:color="auto"/>
        <w:left w:val="none" w:sz="0" w:space="0" w:color="auto"/>
        <w:bottom w:val="none" w:sz="0" w:space="0" w:color="auto"/>
        <w:right w:val="none" w:sz="0" w:space="0" w:color="auto"/>
      </w:divBdr>
      <w:divsChild>
        <w:div w:id="1769495515">
          <w:marLeft w:val="0"/>
          <w:marRight w:val="0"/>
          <w:marTop w:val="0"/>
          <w:marBottom w:val="0"/>
          <w:divBdr>
            <w:top w:val="none" w:sz="0" w:space="0" w:color="auto"/>
            <w:left w:val="none" w:sz="0" w:space="0" w:color="auto"/>
            <w:bottom w:val="none" w:sz="0" w:space="0" w:color="auto"/>
            <w:right w:val="none" w:sz="0" w:space="0" w:color="auto"/>
          </w:divBdr>
          <w:divsChild>
            <w:div w:id="1508524566">
              <w:marLeft w:val="0"/>
              <w:marRight w:val="0"/>
              <w:marTop w:val="0"/>
              <w:marBottom w:val="0"/>
              <w:divBdr>
                <w:top w:val="none" w:sz="0" w:space="0" w:color="auto"/>
                <w:left w:val="none" w:sz="0" w:space="0" w:color="auto"/>
                <w:bottom w:val="none" w:sz="0" w:space="0" w:color="auto"/>
                <w:right w:val="none" w:sz="0" w:space="0" w:color="auto"/>
              </w:divBdr>
              <w:divsChild>
                <w:div w:id="35423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371285">
      <w:bodyDiv w:val="1"/>
      <w:marLeft w:val="0"/>
      <w:marRight w:val="0"/>
      <w:marTop w:val="0"/>
      <w:marBottom w:val="0"/>
      <w:divBdr>
        <w:top w:val="none" w:sz="0" w:space="0" w:color="auto"/>
        <w:left w:val="none" w:sz="0" w:space="0" w:color="auto"/>
        <w:bottom w:val="none" w:sz="0" w:space="0" w:color="auto"/>
        <w:right w:val="none" w:sz="0" w:space="0" w:color="auto"/>
      </w:divBdr>
      <w:divsChild>
        <w:div w:id="1513951977">
          <w:marLeft w:val="0"/>
          <w:marRight w:val="0"/>
          <w:marTop w:val="0"/>
          <w:marBottom w:val="0"/>
          <w:divBdr>
            <w:top w:val="none" w:sz="0" w:space="0" w:color="auto"/>
            <w:left w:val="none" w:sz="0" w:space="0" w:color="auto"/>
            <w:bottom w:val="none" w:sz="0" w:space="0" w:color="auto"/>
            <w:right w:val="none" w:sz="0" w:space="0" w:color="auto"/>
          </w:divBdr>
          <w:divsChild>
            <w:div w:id="1141848017">
              <w:marLeft w:val="0"/>
              <w:marRight w:val="0"/>
              <w:marTop w:val="0"/>
              <w:marBottom w:val="0"/>
              <w:divBdr>
                <w:top w:val="none" w:sz="0" w:space="0" w:color="auto"/>
                <w:left w:val="none" w:sz="0" w:space="0" w:color="auto"/>
                <w:bottom w:val="none" w:sz="0" w:space="0" w:color="auto"/>
                <w:right w:val="none" w:sz="0" w:space="0" w:color="auto"/>
              </w:divBdr>
              <w:divsChild>
                <w:div w:id="178981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012754">
      <w:bodyDiv w:val="1"/>
      <w:marLeft w:val="0"/>
      <w:marRight w:val="0"/>
      <w:marTop w:val="0"/>
      <w:marBottom w:val="0"/>
      <w:divBdr>
        <w:top w:val="none" w:sz="0" w:space="0" w:color="auto"/>
        <w:left w:val="none" w:sz="0" w:space="0" w:color="auto"/>
        <w:bottom w:val="none" w:sz="0" w:space="0" w:color="auto"/>
        <w:right w:val="none" w:sz="0" w:space="0" w:color="auto"/>
      </w:divBdr>
    </w:div>
    <w:div w:id="2135295142">
      <w:bodyDiv w:val="1"/>
      <w:marLeft w:val="0"/>
      <w:marRight w:val="0"/>
      <w:marTop w:val="0"/>
      <w:marBottom w:val="0"/>
      <w:divBdr>
        <w:top w:val="none" w:sz="0" w:space="0" w:color="auto"/>
        <w:left w:val="none" w:sz="0" w:space="0" w:color="auto"/>
        <w:bottom w:val="none" w:sz="0" w:space="0" w:color="auto"/>
        <w:right w:val="none" w:sz="0" w:space="0" w:color="auto"/>
      </w:divBdr>
      <w:divsChild>
        <w:div w:id="810446679">
          <w:marLeft w:val="0"/>
          <w:marRight w:val="0"/>
          <w:marTop w:val="0"/>
          <w:marBottom w:val="0"/>
          <w:divBdr>
            <w:top w:val="none" w:sz="0" w:space="0" w:color="auto"/>
            <w:left w:val="none" w:sz="0" w:space="0" w:color="auto"/>
            <w:bottom w:val="none" w:sz="0" w:space="0" w:color="auto"/>
            <w:right w:val="none" w:sz="0" w:space="0" w:color="auto"/>
          </w:divBdr>
          <w:divsChild>
            <w:div w:id="1043869424">
              <w:marLeft w:val="0"/>
              <w:marRight w:val="0"/>
              <w:marTop w:val="0"/>
              <w:marBottom w:val="0"/>
              <w:divBdr>
                <w:top w:val="none" w:sz="0" w:space="0" w:color="auto"/>
                <w:left w:val="none" w:sz="0" w:space="0" w:color="auto"/>
                <w:bottom w:val="none" w:sz="0" w:space="0" w:color="auto"/>
                <w:right w:val="none" w:sz="0" w:space="0" w:color="auto"/>
              </w:divBdr>
              <w:divsChild>
                <w:div w:id="107462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808777">
      <w:bodyDiv w:val="1"/>
      <w:marLeft w:val="0"/>
      <w:marRight w:val="0"/>
      <w:marTop w:val="0"/>
      <w:marBottom w:val="0"/>
      <w:divBdr>
        <w:top w:val="none" w:sz="0" w:space="0" w:color="auto"/>
        <w:left w:val="none" w:sz="0" w:space="0" w:color="auto"/>
        <w:bottom w:val="none" w:sz="0" w:space="0" w:color="auto"/>
        <w:right w:val="none" w:sz="0" w:space="0" w:color="auto"/>
      </w:divBdr>
      <w:divsChild>
        <w:div w:id="91558983">
          <w:marLeft w:val="0"/>
          <w:marRight w:val="0"/>
          <w:marTop w:val="0"/>
          <w:marBottom w:val="0"/>
          <w:divBdr>
            <w:top w:val="none" w:sz="0" w:space="0" w:color="auto"/>
            <w:left w:val="none" w:sz="0" w:space="0" w:color="auto"/>
            <w:bottom w:val="none" w:sz="0" w:space="0" w:color="auto"/>
            <w:right w:val="none" w:sz="0" w:space="0" w:color="auto"/>
          </w:divBdr>
          <w:divsChild>
            <w:div w:id="1996762145">
              <w:marLeft w:val="0"/>
              <w:marRight w:val="0"/>
              <w:marTop w:val="0"/>
              <w:marBottom w:val="0"/>
              <w:divBdr>
                <w:top w:val="none" w:sz="0" w:space="0" w:color="auto"/>
                <w:left w:val="none" w:sz="0" w:space="0" w:color="auto"/>
                <w:bottom w:val="none" w:sz="0" w:space="0" w:color="auto"/>
                <w:right w:val="none" w:sz="0" w:space="0" w:color="auto"/>
              </w:divBdr>
              <w:divsChild>
                <w:div w:id="52344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df-feph.org/sites/default/files/i2i-covid19-survey-accessible.pdf" TargetMode="External"/><Relationship Id="rId18" Type="http://schemas.openxmlformats.org/officeDocument/2006/relationships/hyperlink" Target="http://www.lawcommission.gov.np/en/wp-content/uploads/2019/07/The-Act-Relating-to-Rights-of-Persons-with-Disabilities-2074-2017.pdf" TargetMode="External"/><Relationship Id="rId26" Type="http://schemas.openxmlformats.org/officeDocument/2006/relationships/hyperlink" Target="https://apps.who.int/iris/handle/10665/199544" TargetMode="External"/><Relationship Id="rId21" Type="http://schemas.openxmlformats.org/officeDocument/2006/relationships/hyperlink" Target="https://www.unescap.org/resources/policy-brief-covid-19-and-person-disabilities"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odi.org/sites/odi.org.uk/files/resource-documents/12414.pdf" TargetMode="External"/><Relationship Id="rId17" Type="http://schemas.openxmlformats.org/officeDocument/2006/relationships/hyperlink" Target="https://disabilityrightsfund.org/nidwan-nepal/" TargetMode="External"/><Relationship Id="rId25" Type="http://schemas.openxmlformats.org/officeDocument/2006/relationships/hyperlink" Target="https://2012-2017.usaid.gov/sites/default/files/documents/1861/RFA_Diablility_Inculisive_Edcuation_for_Nepali_Citizen_Oct.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dwa.org.np/wp-content/uploads/2020/08/invisible_realities_ndwa_report-published-by-Womenkind_Reduced.pdf" TargetMode="External"/><Relationship Id="rId20" Type="http://schemas.openxmlformats.org/officeDocument/2006/relationships/hyperlink" Target="https://www.unwomen.org/en/digital-library/publications/2020/04/policy-brief-women-with-disabilities-in-a-pandemic-covid-19" TargetMode="External"/><Relationship Id="rId29" Type="http://schemas.openxmlformats.org/officeDocument/2006/relationships/hyperlink" Target="https://www.who.int/docs/default-source/documents/disability/eng-covid-19-disability-briefing-who.pdf?sfvrsn=963e22fe_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esearchgate.net/publication/344171175" TargetMode="External"/><Relationship Id="rId24" Type="http://schemas.openxmlformats.org/officeDocument/2006/relationships/hyperlink" Target="https://www.un.org/disabilities/documents/convention/convoptprot-e.pdf"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internationaldisabilityalliance.org/sites/default/files/ida_recommendations_for_disability-inclusive_covid19_response_final.pdf" TargetMode="External"/><Relationship Id="rId23" Type="http://schemas.openxmlformats.org/officeDocument/2006/relationships/hyperlink" Target="https://www.ohchr.org/Documents/Issues/Disability/COVID-19_and_The_Rights_of_Persons_with_Disabilities.pdf" TargetMode="External"/><Relationship Id="rId28" Type="http://schemas.openxmlformats.org/officeDocument/2006/relationships/hyperlink" Target="https://www.who.int/emergencies/diseases/novel-coronavirus-2019/advice-for-public" TargetMode="External"/><Relationship Id="rId36" Type="http://schemas.openxmlformats.org/officeDocument/2006/relationships/footer" Target="footer3.xml"/><Relationship Id="rId10" Type="http://schemas.openxmlformats.org/officeDocument/2006/relationships/hyperlink" Target="http://library.bsl.org.au/jspui/bitstream/1/11970/1/BSL_COVID-19_Insights_Disability_May2020.pdf" TargetMode="External"/><Relationship Id="rId19" Type="http://schemas.openxmlformats.org/officeDocument/2006/relationships/hyperlink" Target="https://nhf.no/wpfd_file/brosjyre-nad-nhf-internasjonal-pdf/"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file:////Users/binodbasnet/Downloads/Policy%20Brief%20working%20draft_SL_NA_BP%20and%20SL%20(%20(1).docx" TargetMode="External"/><Relationship Id="rId14" Type="http://schemas.openxmlformats.org/officeDocument/2006/relationships/hyperlink" Target="https://interagencystandingcommittee.org/iasc-task-team-inclusion-persons-disabilities-humanitarian-action/documents/iasc-guidelines" TargetMode="External"/><Relationship Id="rId22" Type="http://schemas.openxmlformats.org/officeDocument/2006/relationships/hyperlink" Target="https://www.who.int/docs/default-source/nepal-documents/novel-coronavirus/covid-19-nepal-preparedness-and-response-plan-(nprp)-draft-april-9.pdf?sfvrsn=808a970a_2" TargetMode="External"/><Relationship Id="rId27" Type="http://schemas.openxmlformats.org/officeDocument/2006/relationships/hyperlink" Target="https://www.who.int/news-room/commentaries/detail/transmission-of-sars-cov-2-implications-for-infection-prevention-precautions" TargetMode="External"/><Relationship Id="rId30" Type="http://schemas.openxmlformats.org/officeDocument/2006/relationships/hyperlink" Target="https://www.worldometers.info/coronavirus/" TargetMode="External"/><Relationship Id="rId35" Type="http://schemas.openxmlformats.org/officeDocument/2006/relationships/header" Target="header3.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PublishDate>
  <Abstract/>
  <CompanyAddress>Lalitpur, Nepal</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378FF3-2ABA-448A-81BF-6156244F3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31</Pages>
  <Words>13012</Words>
  <Characters>74169</Characters>
  <Application>Microsoft Office Word</Application>
  <DocSecurity>0</DocSecurity>
  <Lines>618</Lines>
  <Paragraphs>174</Paragraphs>
  <ScaleCrop>false</ScaleCrop>
  <HeadingPairs>
    <vt:vector size="2" baseType="variant">
      <vt:variant>
        <vt:lpstr>Title</vt:lpstr>
      </vt:variant>
      <vt:variant>
        <vt:i4>1</vt:i4>
      </vt:variant>
    </vt:vector>
  </HeadingPairs>
  <TitlesOfParts>
    <vt:vector size="1" baseType="lpstr">
      <vt:lpstr>Impact of COVID-19 on Women with Disabilities, Efforts and Further Needful Actions in Nepal</vt:lpstr>
    </vt:vector>
  </TitlesOfParts>
  <Company>Prayatna Nepal</Company>
  <LinksUpToDate>false</LinksUpToDate>
  <CharactersWithSpaces>87007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Impact of COVID-19 on Women with Disabilities, Efforts and Further Needful Actions in Nepal</dc:title>
  <dc:subject>Policy Brief</dc:subject>
  <dc:creator>bind basnet</dc:creator>
  <cp:keywords/>
  <dc:description/>
  <cp:lastModifiedBy>Sappros</cp:lastModifiedBy>
  <cp:revision>12</cp:revision>
  <cp:lastPrinted>2021-02-13T14:03:00Z</cp:lastPrinted>
  <dcterms:created xsi:type="dcterms:W3CDTF">2021-03-25T09:09:00Z</dcterms:created>
  <dcterms:modified xsi:type="dcterms:W3CDTF">2021-05-20T15:04:00Z</dcterms:modified>
</cp:coreProperties>
</file>